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B9" w:rsidRDefault="00F738B9" w:rsidP="004237BC">
      <w:pPr>
        <w:spacing w:after="0" w:line="240" w:lineRule="auto"/>
        <w:jc w:val="center"/>
        <w:rPr>
          <w:rFonts w:ascii="Times New Roman" w:hAnsi="Times New Roman"/>
          <w:bCs/>
          <w:sz w:val="32"/>
          <w:szCs w:val="32"/>
        </w:rPr>
      </w:pPr>
      <w:r>
        <w:rPr>
          <w:rFonts w:ascii="Times New Roman" w:hAnsi="Times New Roman"/>
          <w:bCs/>
          <w:noProof/>
          <w:sz w:val="32"/>
          <w:szCs w:val="32"/>
        </w:rPr>
        <w:drawing>
          <wp:inline distT="0" distB="0" distL="0" distR="0">
            <wp:extent cx="5569437" cy="7877175"/>
            <wp:effectExtent l="19050" t="0" r="0" b="0"/>
            <wp:docPr id="8" name="Рисунок 1" descr="H:\отчет о самообследов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тчет о самообследовании.JPG"/>
                    <pic:cNvPicPr>
                      <a:picLocks noChangeAspect="1" noChangeArrowheads="1"/>
                    </pic:cNvPicPr>
                  </pic:nvPicPr>
                  <pic:blipFill>
                    <a:blip r:embed="rId7" cstate="print"/>
                    <a:srcRect/>
                    <a:stretch>
                      <a:fillRect/>
                    </a:stretch>
                  </pic:blipFill>
                  <pic:spPr bwMode="auto">
                    <a:xfrm>
                      <a:off x="0" y="0"/>
                      <a:ext cx="5571818" cy="7880543"/>
                    </a:xfrm>
                    <a:prstGeom prst="rect">
                      <a:avLst/>
                    </a:prstGeom>
                    <a:noFill/>
                    <a:ln w="9525">
                      <a:noFill/>
                      <a:miter lim="800000"/>
                      <a:headEnd/>
                      <a:tailEnd/>
                    </a:ln>
                  </pic:spPr>
                </pic:pic>
              </a:graphicData>
            </a:graphic>
          </wp:inline>
        </w:drawing>
      </w:r>
    </w:p>
    <w:p w:rsidR="00F738B9" w:rsidRDefault="00F738B9" w:rsidP="004237BC">
      <w:pPr>
        <w:spacing w:after="0" w:line="240" w:lineRule="auto"/>
        <w:jc w:val="center"/>
        <w:rPr>
          <w:rFonts w:ascii="Times New Roman" w:hAnsi="Times New Roman"/>
          <w:bCs/>
          <w:sz w:val="32"/>
          <w:szCs w:val="32"/>
        </w:rPr>
      </w:pPr>
    </w:p>
    <w:p w:rsidR="00F738B9" w:rsidRDefault="00F738B9" w:rsidP="004237BC">
      <w:pPr>
        <w:spacing w:after="0" w:line="240" w:lineRule="auto"/>
        <w:jc w:val="center"/>
        <w:rPr>
          <w:rFonts w:ascii="Times New Roman" w:hAnsi="Times New Roman"/>
          <w:bCs/>
          <w:sz w:val="32"/>
          <w:szCs w:val="32"/>
        </w:rPr>
      </w:pPr>
    </w:p>
    <w:p w:rsidR="00F738B9" w:rsidRDefault="00F738B9" w:rsidP="004237BC">
      <w:pPr>
        <w:spacing w:after="0" w:line="240" w:lineRule="auto"/>
        <w:jc w:val="center"/>
        <w:rPr>
          <w:rFonts w:ascii="Times New Roman" w:hAnsi="Times New Roman"/>
          <w:bCs/>
          <w:sz w:val="32"/>
          <w:szCs w:val="32"/>
        </w:rPr>
      </w:pPr>
    </w:p>
    <w:p w:rsidR="00F738B9" w:rsidRDefault="00F738B9" w:rsidP="00F738B9">
      <w:pPr>
        <w:spacing w:after="0" w:line="240" w:lineRule="auto"/>
        <w:rPr>
          <w:rFonts w:ascii="Times New Roman" w:hAnsi="Times New Roman"/>
          <w:bCs/>
          <w:sz w:val="32"/>
          <w:szCs w:val="32"/>
        </w:rPr>
      </w:pPr>
    </w:p>
    <w:p w:rsidR="00F738B9" w:rsidRDefault="00F738B9" w:rsidP="00F738B9">
      <w:pPr>
        <w:spacing w:after="0" w:line="240" w:lineRule="auto"/>
        <w:rPr>
          <w:rFonts w:ascii="Times New Roman" w:hAnsi="Times New Roman"/>
          <w:bCs/>
          <w:sz w:val="32"/>
          <w:szCs w:val="32"/>
        </w:rPr>
      </w:pPr>
    </w:p>
    <w:p w:rsidR="00F738B9" w:rsidRDefault="00F738B9" w:rsidP="00F738B9">
      <w:pPr>
        <w:spacing w:after="0" w:line="240" w:lineRule="auto"/>
        <w:rPr>
          <w:rFonts w:ascii="Times New Roman" w:hAnsi="Times New Roman"/>
          <w:bCs/>
          <w:sz w:val="32"/>
          <w:szCs w:val="32"/>
        </w:rPr>
      </w:pPr>
    </w:p>
    <w:p w:rsidR="004237BC" w:rsidRPr="00E73379" w:rsidRDefault="004237BC" w:rsidP="004237BC">
      <w:pPr>
        <w:spacing w:after="0" w:line="240" w:lineRule="auto"/>
        <w:jc w:val="center"/>
        <w:rPr>
          <w:rFonts w:ascii="Times New Roman" w:hAnsi="Times New Roman"/>
          <w:bCs/>
          <w:sz w:val="32"/>
          <w:szCs w:val="32"/>
        </w:rPr>
      </w:pPr>
      <w:r w:rsidRPr="00E73379">
        <w:rPr>
          <w:rFonts w:ascii="Times New Roman" w:hAnsi="Times New Roman"/>
          <w:bCs/>
          <w:sz w:val="32"/>
          <w:szCs w:val="32"/>
        </w:rPr>
        <w:t>Содержание</w:t>
      </w:r>
    </w:p>
    <w:p w:rsidR="004237BC" w:rsidRPr="00E73379" w:rsidRDefault="004237BC" w:rsidP="004237BC">
      <w:pPr>
        <w:pStyle w:val="a4"/>
        <w:numPr>
          <w:ilvl w:val="0"/>
          <w:numId w:val="24"/>
        </w:numPr>
        <w:spacing w:after="0" w:line="240" w:lineRule="auto"/>
        <w:jc w:val="both"/>
        <w:rPr>
          <w:rFonts w:ascii="Times New Roman" w:hAnsi="Times New Roman"/>
          <w:bCs/>
          <w:sz w:val="28"/>
          <w:szCs w:val="28"/>
        </w:rPr>
      </w:pPr>
      <w:r w:rsidRPr="00E73379">
        <w:rPr>
          <w:rFonts w:ascii="Times New Roman" w:hAnsi="Times New Roman"/>
          <w:b/>
          <w:bCs/>
          <w:sz w:val="28"/>
          <w:szCs w:val="28"/>
        </w:rPr>
        <w:t>Аналитическая часть</w:t>
      </w:r>
      <w:r w:rsidRPr="00E73379">
        <w:rPr>
          <w:rFonts w:ascii="Times New Roman" w:hAnsi="Times New Roman"/>
          <w:bCs/>
          <w:sz w:val="28"/>
          <w:szCs w:val="28"/>
        </w:rPr>
        <w:t xml:space="preserve">: </w:t>
      </w:r>
    </w:p>
    <w:p w:rsidR="004237BC" w:rsidRPr="00E73379" w:rsidRDefault="004237BC" w:rsidP="004237BC">
      <w:pPr>
        <w:spacing w:after="0" w:line="240" w:lineRule="auto"/>
        <w:jc w:val="center"/>
        <w:rPr>
          <w:rFonts w:ascii="Times New Roman" w:hAnsi="Times New Roman"/>
          <w:bCs/>
          <w:sz w:val="28"/>
          <w:szCs w:val="28"/>
        </w:rPr>
      </w:pP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Образовательная деятельность                                                           3</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Система управления организации                                                      </w:t>
      </w:r>
      <w:r>
        <w:rPr>
          <w:rFonts w:ascii="Times New Roman" w:hAnsi="Times New Roman"/>
          <w:bCs/>
          <w:sz w:val="28"/>
          <w:szCs w:val="28"/>
        </w:rPr>
        <w:t>9</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Содержание и качество подготовки  обучающихся                         </w:t>
      </w:r>
      <w:r>
        <w:rPr>
          <w:rFonts w:ascii="Times New Roman" w:hAnsi="Times New Roman"/>
          <w:bCs/>
          <w:sz w:val="28"/>
          <w:szCs w:val="28"/>
        </w:rPr>
        <w:t>12</w:t>
      </w:r>
      <w:r w:rsidRPr="00E73379">
        <w:rPr>
          <w:rFonts w:ascii="Times New Roman" w:hAnsi="Times New Roman"/>
          <w:bCs/>
          <w:sz w:val="28"/>
          <w:szCs w:val="28"/>
        </w:rPr>
        <w:t xml:space="preserve">               </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Организация учебного процесса                                                        </w:t>
      </w:r>
      <w:r>
        <w:rPr>
          <w:rFonts w:ascii="Times New Roman" w:hAnsi="Times New Roman"/>
          <w:bCs/>
          <w:sz w:val="28"/>
          <w:szCs w:val="28"/>
        </w:rPr>
        <w:t>22</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Востребованность  выпускников                                                       </w:t>
      </w:r>
      <w:r>
        <w:rPr>
          <w:rFonts w:ascii="Times New Roman" w:hAnsi="Times New Roman"/>
          <w:bCs/>
          <w:sz w:val="28"/>
          <w:szCs w:val="28"/>
        </w:rPr>
        <w:t>23</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Качество кадрового, учебно-методического, библиотечно-информационного обеспечения                           </w:t>
      </w:r>
      <w:r>
        <w:rPr>
          <w:rFonts w:ascii="Times New Roman" w:hAnsi="Times New Roman"/>
          <w:bCs/>
          <w:sz w:val="28"/>
          <w:szCs w:val="28"/>
        </w:rPr>
        <w:t xml:space="preserve">                              2</w:t>
      </w:r>
      <w:r w:rsidRPr="00E73379">
        <w:rPr>
          <w:rFonts w:ascii="Times New Roman" w:hAnsi="Times New Roman"/>
          <w:bCs/>
          <w:sz w:val="28"/>
          <w:szCs w:val="28"/>
        </w:rPr>
        <w:t>3</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Материально-техническая база                                                          </w:t>
      </w:r>
      <w:r>
        <w:rPr>
          <w:rFonts w:ascii="Times New Roman" w:hAnsi="Times New Roman"/>
          <w:bCs/>
          <w:sz w:val="28"/>
          <w:szCs w:val="28"/>
        </w:rPr>
        <w:t>26</w:t>
      </w:r>
    </w:p>
    <w:p w:rsidR="004237BC" w:rsidRPr="00E73379" w:rsidRDefault="004237BC" w:rsidP="004237BC">
      <w:pPr>
        <w:pStyle w:val="a4"/>
        <w:numPr>
          <w:ilvl w:val="0"/>
          <w:numId w:val="23"/>
        </w:numPr>
        <w:spacing w:after="0" w:line="360" w:lineRule="auto"/>
        <w:rPr>
          <w:rFonts w:ascii="Times New Roman" w:hAnsi="Times New Roman"/>
          <w:bCs/>
          <w:sz w:val="28"/>
          <w:szCs w:val="28"/>
        </w:rPr>
      </w:pPr>
      <w:r w:rsidRPr="00E73379">
        <w:rPr>
          <w:rFonts w:ascii="Times New Roman" w:hAnsi="Times New Roman"/>
          <w:bCs/>
          <w:sz w:val="28"/>
          <w:szCs w:val="28"/>
        </w:rPr>
        <w:t xml:space="preserve">Функционирование внутренней системы качества образования   </w:t>
      </w:r>
      <w:r>
        <w:rPr>
          <w:rFonts w:ascii="Times New Roman" w:hAnsi="Times New Roman"/>
          <w:bCs/>
          <w:sz w:val="28"/>
          <w:szCs w:val="28"/>
        </w:rPr>
        <w:t xml:space="preserve"> 29</w:t>
      </w:r>
    </w:p>
    <w:p w:rsidR="004237BC" w:rsidRPr="00E73379" w:rsidRDefault="004237BC" w:rsidP="004237BC">
      <w:pPr>
        <w:numPr>
          <w:ilvl w:val="0"/>
          <w:numId w:val="24"/>
        </w:numPr>
        <w:spacing w:after="0" w:line="240" w:lineRule="auto"/>
        <w:jc w:val="both"/>
        <w:rPr>
          <w:rFonts w:ascii="Times New Roman" w:hAnsi="Times New Roman"/>
          <w:b/>
          <w:sz w:val="28"/>
          <w:szCs w:val="28"/>
        </w:rPr>
      </w:pPr>
      <w:r w:rsidRPr="00E73379">
        <w:rPr>
          <w:rFonts w:ascii="Times New Roman" w:hAnsi="Times New Roman"/>
          <w:b/>
          <w:bCs/>
          <w:sz w:val="28"/>
          <w:szCs w:val="28"/>
        </w:rPr>
        <w:t>Р</w:t>
      </w:r>
      <w:r w:rsidRPr="00E73379">
        <w:rPr>
          <w:rFonts w:ascii="Times New Roman" w:hAnsi="Times New Roman"/>
          <w:b/>
          <w:sz w:val="28"/>
          <w:szCs w:val="28"/>
        </w:rPr>
        <w:t xml:space="preserve">езультаты анализа показателей деятельности </w:t>
      </w:r>
    </w:p>
    <w:p w:rsidR="004237BC" w:rsidRPr="00E73379" w:rsidRDefault="004237BC" w:rsidP="004237BC">
      <w:pPr>
        <w:spacing w:after="0" w:line="240" w:lineRule="auto"/>
        <w:ind w:left="360"/>
        <w:jc w:val="both"/>
        <w:rPr>
          <w:rFonts w:ascii="Times New Roman" w:hAnsi="Times New Roman"/>
          <w:b/>
          <w:sz w:val="28"/>
          <w:szCs w:val="28"/>
        </w:rPr>
      </w:pPr>
      <w:r w:rsidRPr="00E73379">
        <w:rPr>
          <w:rFonts w:ascii="Times New Roman" w:hAnsi="Times New Roman"/>
          <w:b/>
          <w:sz w:val="28"/>
          <w:szCs w:val="28"/>
        </w:rPr>
        <w:t xml:space="preserve">     организации                                                   </w:t>
      </w:r>
      <w:r>
        <w:rPr>
          <w:rFonts w:ascii="Times New Roman" w:hAnsi="Times New Roman"/>
          <w:b/>
          <w:sz w:val="28"/>
          <w:szCs w:val="28"/>
        </w:rPr>
        <w:t xml:space="preserve">                               </w:t>
      </w:r>
      <w:r w:rsidRPr="004237BC">
        <w:rPr>
          <w:rFonts w:ascii="Times New Roman" w:hAnsi="Times New Roman"/>
          <w:sz w:val="28"/>
          <w:szCs w:val="28"/>
        </w:rPr>
        <w:t xml:space="preserve"> 32</w:t>
      </w:r>
      <w:r w:rsidRPr="00E73379">
        <w:rPr>
          <w:rFonts w:ascii="Times New Roman" w:hAnsi="Times New Roman"/>
          <w:sz w:val="28"/>
          <w:szCs w:val="28"/>
        </w:rPr>
        <w:t xml:space="preserve">   </w:t>
      </w:r>
      <w:r w:rsidRPr="00E73379">
        <w:rPr>
          <w:rFonts w:ascii="Times New Roman" w:hAnsi="Times New Roman"/>
          <w:b/>
          <w:sz w:val="28"/>
          <w:szCs w:val="28"/>
        </w:rPr>
        <w:t xml:space="preserve">         </w:t>
      </w: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ind w:firstLine="709"/>
        <w:jc w:val="both"/>
        <w:rPr>
          <w:rFonts w:ascii="Times New Roman" w:hAnsi="Times New Roman"/>
          <w:b/>
          <w:sz w:val="28"/>
          <w:szCs w:val="28"/>
        </w:rPr>
      </w:pPr>
    </w:p>
    <w:p w:rsidR="004237BC" w:rsidRPr="00E73379" w:rsidRDefault="004237BC" w:rsidP="004237BC">
      <w:pPr>
        <w:spacing w:after="0" w:line="240" w:lineRule="auto"/>
        <w:ind w:firstLine="709"/>
        <w:jc w:val="both"/>
        <w:rPr>
          <w:rFonts w:ascii="Times New Roman" w:hAnsi="Times New Roman"/>
          <w:b/>
          <w:bCs/>
          <w:sz w:val="28"/>
          <w:szCs w:val="28"/>
        </w:rPr>
      </w:pP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b/>
          <w:bCs/>
          <w:sz w:val="28"/>
          <w:szCs w:val="28"/>
        </w:rPr>
        <w:t>Общие сведения об общеобразовательной организации</w:t>
      </w:r>
      <w:r w:rsidRPr="00E73379">
        <w:rPr>
          <w:rFonts w:ascii="Times New Roman" w:hAnsi="Times New Roman"/>
          <w:sz w:val="28"/>
          <w:szCs w:val="28"/>
        </w:rPr>
        <w:t xml:space="preserve"> </w:t>
      </w:r>
    </w:p>
    <w:p w:rsidR="004237BC" w:rsidRPr="00E73379" w:rsidRDefault="004237BC" w:rsidP="004237BC">
      <w:pPr>
        <w:spacing w:after="0" w:line="240" w:lineRule="auto"/>
        <w:ind w:firstLine="709"/>
        <w:jc w:val="both"/>
        <w:rPr>
          <w:rFonts w:ascii="Times New Roman" w:hAnsi="Times New Roman"/>
          <w:iCs/>
          <w:sz w:val="28"/>
          <w:szCs w:val="28"/>
        </w:rPr>
      </w:pPr>
      <w:r w:rsidRPr="00E73379">
        <w:rPr>
          <w:rFonts w:ascii="Times New Roman" w:hAnsi="Times New Roman"/>
          <w:sz w:val="28"/>
          <w:szCs w:val="28"/>
        </w:rPr>
        <w:t xml:space="preserve">Полное наименование образовательного учреждения в соответствии с уставом - </w:t>
      </w:r>
      <w:r w:rsidRPr="00E73379">
        <w:rPr>
          <w:rFonts w:ascii="Times New Roman" w:hAnsi="Times New Roman"/>
          <w:iCs/>
          <w:sz w:val="28"/>
          <w:szCs w:val="28"/>
        </w:rPr>
        <w:t>муниципальное общеобразовательное учреждение «Журавлевская средняя общеобразовательная школа Белгородского района Белгородской области».</w:t>
      </w:r>
    </w:p>
    <w:p w:rsidR="004237BC" w:rsidRPr="00E73379" w:rsidRDefault="004237BC" w:rsidP="004237BC">
      <w:pPr>
        <w:spacing w:after="0" w:line="240" w:lineRule="auto"/>
        <w:ind w:firstLine="709"/>
        <w:jc w:val="both"/>
        <w:rPr>
          <w:rFonts w:ascii="Times New Roman" w:hAnsi="Times New Roman"/>
          <w:iCs/>
          <w:sz w:val="28"/>
          <w:szCs w:val="28"/>
        </w:rPr>
      </w:pPr>
      <w:r w:rsidRPr="00E73379">
        <w:rPr>
          <w:rFonts w:ascii="Times New Roman" w:hAnsi="Times New Roman"/>
          <w:sz w:val="28"/>
          <w:szCs w:val="28"/>
        </w:rPr>
        <w:t xml:space="preserve">Адрес: юридический - </w:t>
      </w:r>
      <w:r w:rsidRPr="00E73379">
        <w:rPr>
          <w:rFonts w:ascii="Times New Roman" w:hAnsi="Times New Roman"/>
          <w:iCs/>
          <w:sz w:val="28"/>
          <w:szCs w:val="28"/>
        </w:rPr>
        <w:t>308594, Российская Федерация, Белгородская область, Белгородский район, село Журавлевка, улица Ленина, дом 6.</w:t>
      </w:r>
    </w:p>
    <w:p w:rsidR="004237BC" w:rsidRPr="00E73379" w:rsidRDefault="004237BC" w:rsidP="004237BC">
      <w:pPr>
        <w:spacing w:after="0" w:line="240" w:lineRule="auto"/>
        <w:ind w:firstLine="709"/>
        <w:jc w:val="both"/>
        <w:rPr>
          <w:rFonts w:ascii="Times New Roman" w:hAnsi="Times New Roman"/>
          <w:iCs/>
          <w:sz w:val="28"/>
          <w:szCs w:val="28"/>
        </w:rPr>
      </w:pPr>
      <w:r w:rsidRPr="00E73379">
        <w:rPr>
          <w:rFonts w:ascii="Times New Roman" w:hAnsi="Times New Roman"/>
          <w:sz w:val="28"/>
          <w:szCs w:val="28"/>
        </w:rPr>
        <w:t xml:space="preserve">Фактический - </w:t>
      </w:r>
      <w:r w:rsidRPr="00E73379">
        <w:rPr>
          <w:rFonts w:ascii="Times New Roman" w:hAnsi="Times New Roman"/>
          <w:iCs/>
          <w:sz w:val="28"/>
          <w:szCs w:val="28"/>
        </w:rPr>
        <w:t>308594, Российская Федерация, Белгородская область, Белгородский район, село Журавлевка, улица Ленина, дом 6., с.Журавлевка, ул.Коммунистическая д.1Б</w:t>
      </w:r>
    </w:p>
    <w:p w:rsidR="004237BC" w:rsidRPr="00E73379" w:rsidRDefault="004237BC" w:rsidP="004237BC">
      <w:pPr>
        <w:spacing w:after="0" w:line="240" w:lineRule="auto"/>
        <w:ind w:firstLine="709"/>
        <w:jc w:val="both"/>
        <w:rPr>
          <w:rFonts w:ascii="Times New Roman" w:hAnsi="Times New Roman"/>
          <w:iCs/>
          <w:sz w:val="28"/>
          <w:szCs w:val="28"/>
        </w:rPr>
      </w:pPr>
      <w:r w:rsidRPr="00E73379">
        <w:rPr>
          <w:rFonts w:ascii="Times New Roman" w:hAnsi="Times New Roman"/>
          <w:sz w:val="28"/>
          <w:szCs w:val="28"/>
        </w:rPr>
        <w:t xml:space="preserve">Телефон: </w:t>
      </w:r>
      <w:r w:rsidRPr="00E73379">
        <w:rPr>
          <w:rFonts w:ascii="Times New Roman" w:hAnsi="Times New Roman"/>
          <w:iCs/>
          <w:sz w:val="28"/>
          <w:szCs w:val="28"/>
        </w:rPr>
        <w:t>8(4722)57-47-22</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Факс: </w:t>
      </w:r>
      <w:r w:rsidRPr="00E73379">
        <w:rPr>
          <w:rFonts w:ascii="Times New Roman" w:hAnsi="Times New Roman"/>
          <w:iCs/>
          <w:sz w:val="28"/>
          <w:szCs w:val="28"/>
        </w:rPr>
        <w:t>8(4722)57-47-22</w:t>
      </w:r>
    </w:p>
    <w:p w:rsidR="004237BC" w:rsidRPr="00E73379" w:rsidRDefault="004237BC" w:rsidP="004237BC">
      <w:pPr>
        <w:spacing w:after="0" w:line="240" w:lineRule="auto"/>
        <w:ind w:firstLine="709"/>
        <w:jc w:val="both"/>
        <w:rPr>
          <w:rFonts w:ascii="Times New Roman" w:hAnsi="Times New Roman"/>
          <w:iCs/>
          <w:sz w:val="28"/>
          <w:szCs w:val="28"/>
        </w:rPr>
      </w:pPr>
      <w:r w:rsidRPr="00E73379">
        <w:rPr>
          <w:rFonts w:ascii="Times New Roman" w:hAnsi="Times New Roman"/>
          <w:sz w:val="28"/>
          <w:szCs w:val="28"/>
        </w:rPr>
        <w:t xml:space="preserve">Устав утвержден </w:t>
      </w:r>
      <w:r w:rsidRPr="00E73379">
        <w:rPr>
          <w:rFonts w:ascii="Times New Roman" w:hAnsi="Times New Roman"/>
          <w:iCs/>
          <w:sz w:val="28"/>
          <w:szCs w:val="28"/>
        </w:rPr>
        <w:t>10 ноября 2017 года</w:t>
      </w:r>
    </w:p>
    <w:p w:rsidR="004237BC" w:rsidRPr="00E73379" w:rsidRDefault="004237BC" w:rsidP="004237BC">
      <w:pPr>
        <w:spacing w:after="0" w:line="240" w:lineRule="auto"/>
        <w:ind w:firstLine="709"/>
        <w:jc w:val="both"/>
        <w:rPr>
          <w:rFonts w:ascii="Times New Roman" w:hAnsi="Times New Roman"/>
          <w:iCs/>
          <w:sz w:val="28"/>
          <w:szCs w:val="28"/>
        </w:rPr>
      </w:pPr>
      <w:r w:rsidRPr="00E73379">
        <w:rPr>
          <w:rFonts w:ascii="Times New Roman" w:hAnsi="Times New Roman"/>
          <w:sz w:val="28"/>
          <w:szCs w:val="28"/>
        </w:rPr>
        <w:t xml:space="preserve">1.5. Учредитель: </w:t>
      </w:r>
      <w:r w:rsidRPr="00E73379">
        <w:rPr>
          <w:rFonts w:ascii="Times New Roman" w:hAnsi="Times New Roman"/>
          <w:iCs/>
          <w:sz w:val="28"/>
          <w:szCs w:val="28"/>
        </w:rPr>
        <w:t>Муниципальный район «Белгородский район» Белгородской области.</w:t>
      </w:r>
    </w:p>
    <w:p w:rsidR="004237BC" w:rsidRPr="00E73379" w:rsidRDefault="004237BC" w:rsidP="004237BC">
      <w:pPr>
        <w:tabs>
          <w:tab w:val="left" w:pos="14459"/>
          <w:tab w:val="left" w:pos="15138"/>
        </w:tabs>
        <w:spacing w:after="0" w:line="240" w:lineRule="auto"/>
        <w:ind w:firstLine="709"/>
        <w:jc w:val="both"/>
        <w:rPr>
          <w:rFonts w:ascii="Times New Roman" w:hAnsi="Times New Roman"/>
          <w:iCs/>
          <w:sz w:val="28"/>
          <w:szCs w:val="28"/>
        </w:rPr>
      </w:pPr>
      <w:r w:rsidRPr="00E73379">
        <w:rPr>
          <w:rFonts w:ascii="Times New Roman" w:hAnsi="Times New Roman"/>
          <w:iCs/>
          <w:sz w:val="28"/>
          <w:szCs w:val="28"/>
        </w:rPr>
        <w:t>Свидетельство о государственной регистрации юридического лица, серия 31 № 000597565 выдано Инспекцией Министерства Российской Федерации по налогам и сборам по Белгородскому району Белгородской области, 20 мая 2003 года ОГРН 1033100501554.</w:t>
      </w:r>
    </w:p>
    <w:p w:rsidR="004237BC" w:rsidRPr="00E73379" w:rsidRDefault="004237BC" w:rsidP="004237BC">
      <w:pPr>
        <w:tabs>
          <w:tab w:val="left" w:pos="14459"/>
          <w:tab w:val="left" w:pos="15138"/>
        </w:tabs>
        <w:spacing w:after="0" w:line="240" w:lineRule="auto"/>
        <w:ind w:firstLine="709"/>
        <w:jc w:val="both"/>
        <w:rPr>
          <w:rFonts w:ascii="Times New Roman" w:hAnsi="Times New Roman"/>
          <w:iCs/>
          <w:sz w:val="28"/>
          <w:szCs w:val="28"/>
        </w:rPr>
      </w:pPr>
      <w:r w:rsidRPr="00E73379">
        <w:rPr>
          <w:rFonts w:ascii="Times New Roman" w:hAnsi="Times New Roman"/>
          <w:iCs/>
          <w:sz w:val="28"/>
          <w:szCs w:val="28"/>
        </w:rPr>
        <w:t>Свидетельство о государственной аккредитации серия 31 А01 номер 0000530 № 3984 от 25 мая 2015г. Выдана Департаментом образования Белгородской области.</w:t>
      </w:r>
    </w:p>
    <w:p w:rsidR="004237BC" w:rsidRPr="00E73379" w:rsidRDefault="004237BC" w:rsidP="004237BC">
      <w:pPr>
        <w:tabs>
          <w:tab w:val="left" w:pos="14459"/>
          <w:tab w:val="left" w:pos="15138"/>
        </w:tabs>
        <w:spacing w:after="0" w:line="240" w:lineRule="auto"/>
        <w:ind w:firstLine="709"/>
        <w:jc w:val="both"/>
        <w:rPr>
          <w:rFonts w:ascii="Times New Roman" w:hAnsi="Times New Roman"/>
          <w:iCs/>
          <w:sz w:val="28"/>
          <w:szCs w:val="28"/>
        </w:rPr>
      </w:pPr>
      <w:r w:rsidRPr="00E73379">
        <w:rPr>
          <w:rFonts w:ascii="Times New Roman" w:hAnsi="Times New Roman"/>
          <w:iCs/>
          <w:sz w:val="28"/>
          <w:szCs w:val="28"/>
        </w:rPr>
        <w:t xml:space="preserve">Лицензия на осуществление образовательной деятельности серия 31 Л01 номер 0002176 №8382 от 14 ноября  </w:t>
      </w:r>
      <w:smartTag w:uri="urn:schemas-microsoft-com:office:smarttags" w:element="metricconverter">
        <w:smartTagPr>
          <w:attr w:name="ProductID" w:val="2016 г"/>
        </w:smartTagPr>
        <w:r w:rsidRPr="00E73379">
          <w:rPr>
            <w:rFonts w:ascii="Times New Roman" w:hAnsi="Times New Roman"/>
            <w:iCs/>
            <w:sz w:val="28"/>
            <w:szCs w:val="28"/>
          </w:rPr>
          <w:t>2016 г</w:t>
        </w:r>
      </w:smartTag>
      <w:r w:rsidRPr="00E73379">
        <w:rPr>
          <w:rFonts w:ascii="Times New Roman" w:hAnsi="Times New Roman"/>
          <w:iCs/>
          <w:sz w:val="28"/>
          <w:szCs w:val="28"/>
        </w:rPr>
        <w:t>. выдана Департаментом образования Белгородской области</w:t>
      </w:r>
    </w:p>
    <w:p w:rsidR="004237BC" w:rsidRPr="00E73379" w:rsidRDefault="004237BC" w:rsidP="004237BC">
      <w:pPr>
        <w:tabs>
          <w:tab w:val="left" w:pos="14459"/>
          <w:tab w:val="left" w:pos="15138"/>
        </w:tabs>
        <w:spacing w:after="0" w:line="240" w:lineRule="auto"/>
        <w:ind w:firstLine="709"/>
        <w:jc w:val="both"/>
        <w:rPr>
          <w:rFonts w:ascii="Times New Roman" w:hAnsi="Times New Roman"/>
          <w:iCs/>
          <w:sz w:val="28"/>
          <w:szCs w:val="28"/>
        </w:rPr>
      </w:pPr>
    </w:p>
    <w:p w:rsidR="004237BC" w:rsidRPr="00E73379" w:rsidRDefault="004237BC" w:rsidP="004237BC">
      <w:pPr>
        <w:pStyle w:val="a4"/>
        <w:numPr>
          <w:ilvl w:val="0"/>
          <w:numId w:val="26"/>
        </w:numPr>
        <w:spacing w:after="0" w:line="240" w:lineRule="auto"/>
        <w:jc w:val="both"/>
        <w:rPr>
          <w:rFonts w:ascii="Times New Roman" w:hAnsi="Times New Roman"/>
          <w:bCs/>
          <w:sz w:val="28"/>
          <w:szCs w:val="28"/>
        </w:rPr>
      </w:pPr>
      <w:r w:rsidRPr="00E73379">
        <w:rPr>
          <w:rFonts w:ascii="Times New Roman" w:hAnsi="Times New Roman"/>
          <w:b/>
          <w:bCs/>
          <w:sz w:val="28"/>
          <w:szCs w:val="28"/>
        </w:rPr>
        <w:t>Аналитическая часть</w:t>
      </w:r>
      <w:r w:rsidRPr="00E73379">
        <w:rPr>
          <w:rFonts w:ascii="Times New Roman" w:hAnsi="Times New Roman"/>
          <w:bCs/>
          <w:sz w:val="28"/>
          <w:szCs w:val="28"/>
        </w:rPr>
        <w:t xml:space="preserve">: </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lang w:val="en-US"/>
        </w:rPr>
      </w:pPr>
    </w:p>
    <w:p w:rsidR="004237BC" w:rsidRPr="00E73379" w:rsidRDefault="004237BC" w:rsidP="004237BC">
      <w:pPr>
        <w:pStyle w:val="a4"/>
        <w:numPr>
          <w:ilvl w:val="0"/>
          <w:numId w:val="25"/>
        </w:numPr>
        <w:autoSpaceDE w:val="0"/>
        <w:autoSpaceDN w:val="0"/>
        <w:adjustRightInd w:val="0"/>
        <w:spacing w:after="0" w:line="240" w:lineRule="auto"/>
        <w:jc w:val="both"/>
        <w:rPr>
          <w:rFonts w:ascii="Times New Roman" w:hAnsi="Times New Roman"/>
          <w:b/>
          <w:bCs/>
          <w:sz w:val="28"/>
          <w:szCs w:val="28"/>
        </w:rPr>
      </w:pPr>
      <w:r w:rsidRPr="00E73379">
        <w:rPr>
          <w:rFonts w:ascii="Times New Roman" w:hAnsi="Times New Roman"/>
          <w:b/>
          <w:sz w:val="28"/>
          <w:szCs w:val="28"/>
        </w:rPr>
        <w:t>Образовательная деятельность</w:t>
      </w:r>
    </w:p>
    <w:p w:rsidR="004237BC" w:rsidRPr="00E73379" w:rsidRDefault="004237BC" w:rsidP="004237BC">
      <w:pPr>
        <w:pStyle w:val="a4"/>
        <w:widowControl w:val="0"/>
        <w:shd w:val="clear" w:color="auto" w:fill="FFFFFF"/>
        <w:tabs>
          <w:tab w:val="left" w:pos="0"/>
        </w:tabs>
        <w:spacing w:after="0" w:line="240" w:lineRule="auto"/>
        <w:ind w:left="0"/>
        <w:jc w:val="both"/>
        <w:rPr>
          <w:rFonts w:ascii="Times New Roman" w:hAnsi="Times New Roman"/>
          <w:sz w:val="28"/>
          <w:szCs w:val="28"/>
        </w:rPr>
      </w:pPr>
      <w:r w:rsidRPr="00E73379">
        <w:rPr>
          <w:rFonts w:ascii="Times New Roman" w:hAnsi="Times New Roman"/>
          <w:sz w:val="28"/>
          <w:szCs w:val="28"/>
        </w:rPr>
        <w:t>МОУ «Журавлевская СОШ» имеет лицензию на право ведения образовательной деятельности по следующим образовательным программам:</w:t>
      </w:r>
    </w:p>
    <w:p w:rsidR="004237BC" w:rsidRPr="00E73379" w:rsidRDefault="004237BC" w:rsidP="004237BC">
      <w:pPr>
        <w:pStyle w:val="a4"/>
        <w:widowControl w:val="0"/>
        <w:shd w:val="clear" w:color="auto" w:fill="FFFFFF"/>
        <w:tabs>
          <w:tab w:val="left" w:pos="0"/>
        </w:tabs>
        <w:spacing w:after="0" w:line="240" w:lineRule="auto"/>
        <w:ind w:left="0"/>
        <w:jc w:val="both"/>
        <w:rPr>
          <w:rFonts w:ascii="Times New Roman" w:hAnsi="Times New Roman"/>
          <w:sz w:val="28"/>
          <w:szCs w:val="28"/>
        </w:rPr>
      </w:pPr>
      <w:r w:rsidRPr="00E73379">
        <w:rPr>
          <w:rFonts w:ascii="Times New Roman" w:hAnsi="Times New Roman"/>
          <w:sz w:val="28"/>
          <w:szCs w:val="28"/>
        </w:rPr>
        <w:t xml:space="preserve">      -    Основная образовательная программа дошкольного образования </w:t>
      </w:r>
    </w:p>
    <w:p w:rsidR="004237BC" w:rsidRPr="00E73379" w:rsidRDefault="004237BC" w:rsidP="004237BC">
      <w:pPr>
        <w:pStyle w:val="a4"/>
        <w:numPr>
          <w:ilvl w:val="0"/>
          <w:numId w:val="27"/>
        </w:num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Основная общеобразовательная программа начального общего образования</w:t>
      </w:r>
    </w:p>
    <w:p w:rsidR="004237BC" w:rsidRPr="00E73379" w:rsidRDefault="004237BC" w:rsidP="004237BC">
      <w:pPr>
        <w:pStyle w:val="a4"/>
        <w:numPr>
          <w:ilvl w:val="0"/>
          <w:numId w:val="27"/>
        </w:num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Основная общеобразовательная программа основного общего образования</w:t>
      </w:r>
    </w:p>
    <w:p w:rsidR="004237BC" w:rsidRPr="00E73379" w:rsidRDefault="004237BC" w:rsidP="004237BC">
      <w:pPr>
        <w:pStyle w:val="a4"/>
        <w:numPr>
          <w:ilvl w:val="0"/>
          <w:numId w:val="27"/>
        </w:num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Основная общеобразовательная программа среднего общего образования</w:t>
      </w:r>
    </w:p>
    <w:p w:rsidR="004237BC" w:rsidRPr="00E73379" w:rsidRDefault="004237BC" w:rsidP="004237BC">
      <w:pPr>
        <w:pStyle w:val="a4"/>
        <w:numPr>
          <w:ilvl w:val="0"/>
          <w:numId w:val="27"/>
        </w:num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Дополнительная общеобразовательная программа.</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Учебный план школы на 2016 - 2017 учебный год был разработан в соответствии с Федеральным законом от 29.12.2012 N 273-ФЗ «Об образовании в Российской Федерации», на основе базисного учебного плана и </w:t>
      </w:r>
      <w:r w:rsidRPr="00E73379">
        <w:rPr>
          <w:rFonts w:ascii="Times New Roman" w:hAnsi="Times New Roman"/>
          <w:sz w:val="28"/>
          <w:szCs w:val="28"/>
        </w:rPr>
        <w:lastRenderedPageBreak/>
        <w:t xml:space="preserve">сохранял в необходимом объеме содержание образования, являющееся обязательным на каждом уровне обучения. </w:t>
      </w:r>
    </w:p>
    <w:p w:rsidR="004237BC" w:rsidRPr="00E73379" w:rsidRDefault="004237BC" w:rsidP="004237BC">
      <w:pPr>
        <w:tabs>
          <w:tab w:val="num" w:pos="-540"/>
        </w:tabs>
        <w:spacing w:after="0" w:line="240" w:lineRule="auto"/>
        <w:ind w:firstLine="360"/>
        <w:jc w:val="both"/>
        <w:rPr>
          <w:rFonts w:ascii="Times New Roman" w:hAnsi="Times New Roman"/>
          <w:sz w:val="28"/>
          <w:szCs w:val="28"/>
        </w:rPr>
      </w:pPr>
      <w:r w:rsidRPr="00E73379">
        <w:rPr>
          <w:rFonts w:ascii="Times New Roman" w:hAnsi="Times New Roman"/>
          <w:sz w:val="28"/>
          <w:szCs w:val="28"/>
        </w:rPr>
        <w:t xml:space="preserve">Организация образовательного процесса в  СП в 2016-2017 учебном году осуществлялась в соответствии с годовым планированием, с основной общеобразовательной программой дошкольного образования и учебным планом непосредственно образовательной деятельности.  Количество и продолжительность непосредственно образовательной деятельности, установлено в соответствии с санитарно-гигиеническими  нормами и требованиями. Целесообразное использование  новых педагогических технологий (здоровьесберегающие, информационно-коммуникативные, технологии деятельностного типа) образовательной системы комплексной программы позволили повысить уровень освоения детьми образовательной программы СП. Образовательная программа (далее Программа) приведена в соответствие с Федеральным государственным образовательным стандартом дошкольного образования (на основании проекта примерной образовательной программы «Радуга»). Реализация общеобразовательной программы обеспечивает права ребенка на физическое, интеллектуальное, социальное и эмоциональное развитие (Конвенция о правах ребенка, </w:t>
      </w:r>
      <w:smartTag w:uri="urn:schemas-microsoft-com:office:smarttags" w:element="metricconverter">
        <w:smartTagPr>
          <w:attr w:name="ProductID" w:val="1989 г"/>
        </w:smartTagPr>
        <w:r w:rsidRPr="00E73379">
          <w:rPr>
            <w:rFonts w:ascii="Times New Roman" w:hAnsi="Times New Roman"/>
            <w:sz w:val="28"/>
            <w:szCs w:val="28"/>
          </w:rPr>
          <w:t>1989 г</w:t>
        </w:r>
      </w:smartTag>
      <w:r w:rsidRPr="00E73379">
        <w:rPr>
          <w:rFonts w:ascii="Times New Roman" w:hAnsi="Times New Roman"/>
          <w:sz w:val="28"/>
          <w:szCs w:val="28"/>
        </w:rPr>
        <w:t>.), на равные возможности для всех детей на дошкольной ступени и при переходе к обучению в начальной школе.</w:t>
      </w:r>
      <w:r w:rsidRPr="00E73379">
        <w:rPr>
          <w:rFonts w:ascii="Times New Roman" w:hAnsi="Times New Roman"/>
          <w:spacing w:val="1"/>
          <w:sz w:val="28"/>
          <w:szCs w:val="28"/>
        </w:rPr>
        <w:t xml:space="preserve"> Согласно требованиям ФГОС </w:t>
      </w:r>
      <w:r w:rsidRPr="00E73379">
        <w:rPr>
          <w:rFonts w:ascii="Times New Roman" w:hAnsi="Times New Roman"/>
          <w:sz w:val="28"/>
          <w:szCs w:val="28"/>
        </w:rPr>
        <w:t xml:space="preserve">оценку особенностей развития детей и усвоения ими программы проводит воспитатель группы в рамках педагогической диагностики. </w:t>
      </w:r>
    </w:p>
    <w:p w:rsidR="004237BC" w:rsidRPr="00E73379" w:rsidRDefault="004237BC" w:rsidP="004237BC">
      <w:pPr>
        <w:autoSpaceDE w:val="0"/>
        <w:autoSpaceDN w:val="0"/>
        <w:adjustRightInd w:val="0"/>
        <w:spacing w:after="0" w:line="240" w:lineRule="auto"/>
        <w:jc w:val="both"/>
        <w:rPr>
          <w:rFonts w:ascii="Times New Roman" w:eastAsia="Calibri" w:hAnsi="Times New Roman"/>
          <w:sz w:val="28"/>
          <w:szCs w:val="28"/>
          <w:lang w:eastAsia="en-US"/>
        </w:rPr>
      </w:pPr>
      <w:r w:rsidRPr="00E73379">
        <w:rPr>
          <w:rFonts w:ascii="Times New Roman" w:hAnsi="Times New Roman"/>
          <w:sz w:val="28"/>
          <w:szCs w:val="28"/>
        </w:rPr>
        <w:t xml:space="preserve">        Педагогическая диагностика воспитателя детского сада преимущественно  была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4237BC" w:rsidRPr="00E73379" w:rsidRDefault="004237BC" w:rsidP="004237BC">
      <w:pPr>
        <w:autoSpaceDE w:val="0"/>
        <w:autoSpaceDN w:val="0"/>
        <w:adjustRightInd w:val="0"/>
        <w:spacing w:after="0" w:line="240" w:lineRule="auto"/>
        <w:jc w:val="both"/>
        <w:rPr>
          <w:rFonts w:ascii="Times New Roman" w:eastAsia="Calibri" w:hAnsi="Times New Roman"/>
          <w:sz w:val="28"/>
          <w:szCs w:val="28"/>
          <w:lang w:eastAsia="en-US"/>
        </w:rPr>
      </w:pPr>
      <w:r w:rsidRPr="00E73379">
        <w:rPr>
          <w:rFonts w:ascii="Times New Roman" w:eastAsia="Calibri" w:hAnsi="Times New Roman"/>
          <w:sz w:val="28"/>
          <w:szCs w:val="28"/>
          <w:lang w:eastAsia="en-US"/>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определяла использование им </w:t>
      </w:r>
      <w:r w:rsidRPr="00E73379">
        <w:rPr>
          <w:rFonts w:ascii="Times New Roman" w:eastAsia="Calibri" w:hAnsi="Times New Roman"/>
          <w:i/>
          <w:iCs/>
          <w:sz w:val="28"/>
          <w:szCs w:val="28"/>
          <w:lang w:eastAsia="en-US"/>
        </w:rPr>
        <w:t>преимущественно малоформализованных диагностических методов</w:t>
      </w:r>
      <w:r w:rsidRPr="00E73379">
        <w:rPr>
          <w:rFonts w:ascii="Times New Roman" w:eastAsia="Calibri" w:hAnsi="Times New Roman"/>
          <w:sz w:val="28"/>
          <w:szCs w:val="28"/>
          <w:lang w:eastAsia="en-US"/>
        </w:rPr>
        <w:t xml:space="preserve">, ведущими среди которых являлось наблюдение проявлений ребенка в деятельности и общении с другими субъектами педагогического процесса, а также свободные беседы с детьми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eastAsia="Calibri" w:hAnsi="Times New Roman"/>
          <w:sz w:val="28"/>
          <w:szCs w:val="28"/>
          <w:lang w:eastAsia="en-US"/>
        </w:rPr>
        <w:t xml:space="preserve">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r w:rsidRPr="00E73379">
        <w:rPr>
          <w:rFonts w:ascii="Times New Roman" w:hAnsi="Times New Roman"/>
          <w:sz w:val="28"/>
          <w:szCs w:val="28"/>
        </w:rPr>
        <w:t xml:space="preserve">Итоги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w:t>
      </w:r>
    </w:p>
    <w:p w:rsidR="004237BC" w:rsidRPr="00E73379" w:rsidRDefault="004237BC" w:rsidP="004237BC">
      <w:pPr>
        <w:pStyle w:val="a4"/>
        <w:spacing w:after="0" w:line="240" w:lineRule="auto"/>
        <w:ind w:left="0" w:firstLine="708"/>
        <w:jc w:val="both"/>
        <w:rPr>
          <w:rFonts w:ascii="Times New Roman" w:hAnsi="Times New Roman"/>
          <w:sz w:val="28"/>
          <w:szCs w:val="28"/>
        </w:rPr>
      </w:pPr>
      <w:r w:rsidRPr="00E73379">
        <w:rPr>
          <w:rFonts w:ascii="Times New Roman" w:hAnsi="Times New Roman"/>
          <w:sz w:val="28"/>
          <w:szCs w:val="28"/>
        </w:rPr>
        <w:t xml:space="preserve">В 2016 – 2017 учебном году образовательный процесс выстроен по образовательной программе СП созданной в соответствии с примерной основной общеобразовательной программой  с воспитанниками группы 2 ранний возраст «От рождения до школы» Н.Е. Веракса; в подгруппах детей 2 – 7 лет по программе «Радуга» под редакцией Т.И. Гризик, С.Г. Якобсон, </w:t>
      </w:r>
      <w:r w:rsidRPr="00E73379">
        <w:rPr>
          <w:rFonts w:ascii="Times New Roman" w:hAnsi="Times New Roman"/>
          <w:sz w:val="28"/>
          <w:szCs w:val="28"/>
        </w:rPr>
        <w:lastRenderedPageBreak/>
        <w:t xml:space="preserve">переработанной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с использованием дополнительной программы «Развития» под редакцией Л.В. Куцаковой. </w:t>
      </w:r>
    </w:p>
    <w:p w:rsidR="004237BC" w:rsidRPr="00E73379" w:rsidRDefault="004237BC" w:rsidP="004237BC">
      <w:pPr>
        <w:pStyle w:val="a4"/>
        <w:spacing w:after="0" w:line="240" w:lineRule="auto"/>
        <w:jc w:val="both"/>
        <w:rPr>
          <w:rFonts w:ascii="Times New Roman" w:hAnsi="Times New Roman"/>
          <w:sz w:val="28"/>
          <w:szCs w:val="28"/>
        </w:rPr>
      </w:pPr>
      <w:r w:rsidRPr="00E73379">
        <w:rPr>
          <w:rFonts w:ascii="Times New Roman" w:hAnsi="Times New Roman"/>
          <w:sz w:val="28"/>
          <w:szCs w:val="28"/>
        </w:rPr>
        <w:t xml:space="preserve">Для реализации поставленных задач в дошкольном учреждении были созданы все необходимые условия для полноценного гармоничного развития дошкольников. </w:t>
      </w:r>
    </w:p>
    <w:p w:rsidR="004237BC" w:rsidRPr="00E73379" w:rsidRDefault="004237BC" w:rsidP="004237BC">
      <w:pPr>
        <w:pStyle w:val="a4"/>
        <w:spacing w:after="0" w:line="240" w:lineRule="auto"/>
        <w:jc w:val="both"/>
        <w:rPr>
          <w:rFonts w:ascii="Times New Roman" w:hAnsi="Times New Roman"/>
          <w:sz w:val="28"/>
          <w:szCs w:val="28"/>
        </w:rPr>
      </w:pPr>
      <w:r w:rsidRPr="00E73379">
        <w:rPr>
          <w:rFonts w:ascii="Times New Roman" w:hAnsi="Times New Roman"/>
          <w:sz w:val="28"/>
          <w:szCs w:val="28"/>
        </w:rPr>
        <w:t>С детьми использовались разнообразные формы работы:</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непосредственно образовательная деятельность;</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совместная с взрослым деятельность;</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развлечения;</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игры;</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театрализованная деятельность;</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наблюдения;</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проектно-исследовательская деятельность;</w:t>
      </w:r>
    </w:p>
    <w:p w:rsidR="004237BC" w:rsidRPr="00E73379" w:rsidRDefault="004237BC" w:rsidP="004237BC">
      <w:pPr>
        <w:pStyle w:val="a4"/>
        <w:numPr>
          <w:ilvl w:val="0"/>
          <w:numId w:val="30"/>
        </w:numPr>
        <w:spacing w:after="0" w:line="240" w:lineRule="auto"/>
        <w:contextualSpacing w:val="0"/>
        <w:jc w:val="both"/>
        <w:rPr>
          <w:rFonts w:ascii="Times New Roman" w:hAnsi="Times New Roman"/>
          <w:sz w:val="28"/>
          <w:szCs w:val="28"/>
        </w:rPr>
      </w:pPr>
      <w:r w:rsidRPr="00E73379">
        <w:rPr>
          <w:rFonts w:ascii="Times New Roman" w:hAnsi="Times New Roman"/>
          <w:sz w:val="28"/>
          <w:szCs w:val="28"/>
        </w:rPr>
        <w:t>индивидуальная работа.</w:t>
      </w:r>
    </w:p>
    <w:p w:rsidR="004237BC" w:rsidRPr="00E73379" w:rsidRDefault="004237BC" w:rsidP="004237BC">
      <w:pPr>
        <w:pStyle w:val="af8"/>
        <w:ind w:right="19" w:firstLine="710"/>
        <w:jc w:val="both"/>
        <w:rPr>
          <w:sz w:val="28"/>
          <w:szCs w:val="28"/>
        </w:rPr>
      </w:pPr>
      <w:r w:rsidRPr="00E73379">
        <w:rPr>
          <w:sz w:val="28"/>
          <w:szCs w:val="28"/>
        </w:rPr>
        <w:t xml:space="preserve">В 2016 – 2017 учебном году воспитательно-образовательный процесс строился в соответствии с образовательными областями. являются удовлетворительными. </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учебный план начального общего образования введен комплексный учебный курс «Основы религиозных культур и светской этики» (ОРКСЭ) (во исполнение поручения Президента Российской Федерации от 2 августа </w:t>
      </w:r>
      <w:smartTag w:uri="urn:schemas-microsoft-com:office:smarttags" w:element="metricconverter">
        <w:smartTagPr>
          <w:attr w:name="ProductID" w:val="2009 г"/>
        </w:smartTagPr>
        <w:r w:rsidRPr="00E73379">
          <w:rPr>
            <w:rFonts w:ascii="Times New Roman" w:hAnsi="Times New Roman"/>
            <w:sz w:val="28"/>
            <w:szCs w:val="28"/>
          </w:rPr>
          <w:t>2009 г</w:t>
        </w:r>
      </w:smartTag>
      <w:r w:rsidRPr="00E73379">
        <w:rPr>
          <w:rFonts w:ascii="Times New Roman" w:hAnsi="Times New Roman"/>
          <w:sz w:val="28"/>
          <w:szCs w:val="28"/>
        </w:rPr>
        <w:t xml:space="preserve">. № Пр-2009  и Распоряжения Правительства Российской Федерации от 28 января </w:t>
      </w:r>
      <w:smartTag w:uri="urn:schemas-microsoft-com:office:smarttags" w:element="metricconverter">
        <w:smartTagPr>
          <w:attr w:name="ProductID" w:val="2012 г"/>
        </w:smartTagPr>
        <w:r w:rsidRPr="00E73379">
          <w:rPr>
            <w:rFonts w:ascii="Times New Roman" w:hAnsi="Times New Roman"/>
            <w:sz w:val="28"/>
            <w:szCs w:val="28"/>
          </w:rPr>
          <w:t>2012 г</w:t>
        </w:r>
      </w:smartTag>
      <w:r w:rsidRPr="00E73379">
        <w:rPr>
          <w:rFonts w:ascii="Times New Roman" w:hAnsi="Times New Roman"/>
          <w:sz w:val="28"/>
          <w:szCs w:val="28"/>
        </w:rPr>
        <w:t xml:space="preserve">. №84-р).  Учебный предмет  включён в обязательную часть образовательной программы 4-го класса начальной школы в объёме 34 часа (1 час в неделю) в течение всего учебного года. По заявлениям родителей в 2016-2017 учебном году реализовывался модуль «Основы православной культуры». Региональный компонент был представлен следующими курсами: «Основы православной культуры», «Основы безопасности жизнедеятельности». Компонент образовательного учреждения, исходя из интересов и запросов обучающихся, включал в себя изучение таких курсов, как: «Информатика и ИКТ», «Русская словесность. От слова к словесности», «Введение в избирательное право», «Твоя профессиональная карьера». </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2016 -2017  учебном году на уровне среднего общего образования согласно выбору учащихся и их родителей (законных представителей) велось изучение предметов русского языка и обществознания на профильном уровне по социально-гуманитарному профилю. </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Согласно учебному плану школы в профильных классах изучались такие элективные курсы как: «Логические основы математики», «Поэзия и проза русской эмиграции». </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Организацией разработана оптимизационная модель внеурочной деятельности, в рамках которой занятия осуществляются в 1-4-х классах по следующим направлениям:</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-общеинтеллектуальное («Я – исследователь», «Математика и конструирование», «Информатика и ИКТ», «В мире книг»); </w:t>
      </w:r>
      <w:r w:rsidRPr="00E73379">
        <w:rPr>
          <w:rFonts w:ascii="Times New Roman" w:hAnsi="Times New Roman"/>
          <w:sz w:val="28"/>
          <w:szCs w:val="28"/>
        </w:rPr>
        <w:tab/>
        <w:t>-</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lastRenderedPageBreak/>
        <w:t>-общекультурное («Смотрю на мир глазами художника», «Удивительный мир слов», «Занимательный английский»);</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-духовно-нравственное («Зернышки», «Этика: азбука добра», Православная культура, «Праздники, традиции и ремесла народов России»);</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-социальное (проектная деятельность, «Я пешеход и пассажир»);</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-физкультурно-спортивное и оздоровительное («Корригирующая гимнастика»).</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Группы для занятий внеурочной деятельностью сформированы на основе изучения потребностей обучающихся и их родителей (законных представителей) через индивидуальные беседы и анкетирование. Наполняемость групп не превышала 10 человек.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 2016-2017 учебном году школа работала в режиме 5-ти дневной учебной недели.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В Структурном подразделении «Детский сад» созданы условия для разностороннего развития детей с 1 до 7 лет - детский сад оснащен оборудованием для разнообразных видов детской деятельности в помещении и на участках с учетом финансовых возможностей СП.</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Содержание программы представлено по пяти образовательным областям, заданным ФГОС: Основные формы организации образовательного процесса: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Непосредственная образовательная деятельность (далее НОД) ведется по подгруппам.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Продолжительность НОД: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2 ранний возраст (дети 1-2 года) – 10 минут;</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 первой младшей подгруппе (дети от 2 до 3 лет) – 10 минут;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во второй младшей подгруппе (дети от 3 до 4 лет) – 15 минут;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 средней подгруппе (дети от 4 до 5 лет) – 20 минут;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 старшей подгруппе (дети от 5 до 6 лет) – 25 минут;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 подготовительной к школе подгруппе (дети от 6 до 7 лет) – 30 минут.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В середине НОД педагоги проводят физкультминутку. Между НОД предусмотрены  перерывы продолжительностью 10 минут.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При организации образовательного процесса учитываются национально-культурные, климатические условия.</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Общий объем обязательной части программы составляет не менее 80% времени и рассчитан в соответствии с возрастом воспитанников, основными </w:t>
      </w:r>
      <w:r w:rsidRPr="00E73379">
        <w:rPr>
          <w:rFonts w:ascii="Times New Roman" w:hAnsi="Times New Roman"/>
          <w:sz w:val="28"/>
          <w:szCs w:val="28"/>
        </w:rPr>
        <w:lastRenderedPageBreak/>
        <w:t>направлениями их развития, спецификой дошкольного образования и включает время, отведенное на:</w:t>
      </w:r>
    </w:p>
    <w:p w:rsidR="004237BC" w:rsidRPr="00E73379" w:rsidRDefault="004237BC" w:rsidP="004237BC">
      <w:pPr>
        <w:spacing w:after="0" w:line="240" w:lineRule="auto"/>
        <w:ind w:firstLine="360"/>
        <w:jc w:val="both"/>
        <w:rPr>
          <w:rFonts w:ascii="Times New Roman" w:hAnsi="Times New Roman"/>
          <w:sz w:val="28"/>
          <w:szCs w:val="28"/>
        </w:rPr>
      </w:pPr>
      <w:r w:rsidRPr="00E73379">
        <w:rPr>
          <w:rFonts w:ascii="Times New Roman" w:hAnsi="Times New Roman"/>
          <w:sz w:val="28"/>
          <w:szCs w:val="28"/>
        </w:rPr>
        <w:t xml:space="preserve">- образовательную деятельность, осуществляемую в процессе организации различных видов детской деятельности; </w:t>
      </w:r>
    </w:p>
    <w:p w:rsidR="004237BC" w:rsidRPr="00E73379" w:rsidRDefault="004237BC" w:rsidP="004237BC">
      <w:pPr>
        <w:spacing w:after="0" w:line="240" w:lineRule="auto"/>
        <w:ind w:firstLine="360"/>
        <w:jc w:val="both"/>
        <w:rPr>
          <w:rFonts w:ascii="Times New Roman" w:hAnsi="Times New Roman"/>
          <w:sz w:val="28"/>
          <w:szCs w:val="28"/>
        </w:rPr>
      </w:pPr>
      <w:r w:rsidRPr="00E73379">
        <w:rPr>
          <w:rFonts w:ascii="Times New Roman" w:hAnsi="Times New Roman"/>
          <w:sz w:val="28"/>
          <w:szCs w:val="28"/>
        </w:rPr>
        <w:t>-образовательную деятельность, осуществляемую в ходе режимных моментов;</w:t>
      </w:r>
    </w:p>
    <w:p w:rsidR="004237BC" w:rsidRPr="00E73379" w:rsidRDefault="004237BC" w:rsidP="004237BC">
      <w:pPr>
        <w:spacing w:after="0" w:line="240" w:lineRule="auto"/>
        <w:ind w:firstLine="360"/>
        <w:jc w:val="both"/>
        <w:rPr>
          <w:rFonts w:ascii="Times New Roman" w:hAnsi="Times New Roman"/>
          <w:sz w:val="28"/>
          <w:szCs w:val="28"/>
        </w:rPr>
      </w:pPr>
      <w:r w:rsidRPr="00E73379">
        <w:rPr>
          <w:rFonts w:ascii="Times New Roman" w:hAnsi="Times New Roman"/>
          <w:sz w:val="28"/>
          <w:szCs w:val="28"/>
        </w:rPr>
        <w:t xml:space="preserve">- самостоятельную  деятельность; </w:t>
      </w:r>
    </w:p>
    <w:p w:rsidR="004237BC" w:rsidRPr="00E73379" w:rsidRDefault="004237BC" w:rsidP="004237BC">
      <w:pPr>
        <w:spacing w:after="0" w:line="240" w:lineRule="auto"/>
        <w:ind w:firstLine="360"/>
        <w:jc w:val="both"/>
        <w:rPr>
          <w:rFonts w:ascii="Times New Roman" w:hAnsi="Times New Roman"/>
          <w:sz w:val="28"/>
          <w:szCs w:val="28"/>
        </w:rPr>
      </w:pPr>
      <w:r w:rsidRPr="00E73379">
        <w:rPr>
          <w:rFonts w:ascii="Times New Roman" w:hAnsi="Times New Roman"/>
          <w:sz w:val="28"/>
          <w:szCs w:val="28"/>
        </w:rPr>
        <w:t xml:space="preserve">- взаимодействие с семьями детей.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Режим деятельности СП является гибким и строится в зависимости от социального заказа родителей, наличия специалистов, педагогов.</w:t>
      </w:r>
    </w:p>
    <w:p w:rsidR="004237BC" w:rsidRPr="00E73379" w:rsidRDefault="004237BC" w:rsidP="004237BC">
      <w:pPr>
        <w:shd w:val="clear" w:color="auto" w:fill="FFFFFF"/>
        <w:spacing w:after="0" w:line="240" w:lineRule="auto"/>
        <w:ind w:firstLine="360"/>
        <w:jc w:val="both"/>
        <w:rPr>
          <w:rFonts w:ascii="Times New Roman" w:hAnsi="Times New Roman"/>
          <w:sz w:val="28"/>
          <w:szCs w:val="28"/>
        </w:rPr>
      </w:pPr>
      <w:r w:rsidRPr="00E73379">
        <w:rPr>
          <w:rFonts w:ascii="Times New Roman" w:hAnsi="Times New Roman"/>
          <w:iCs/>
          <w:sz w:val="28"/>
          <w:szCs w:val="28"/>
        </w:rPr>
        <w:t xml:space="preserve">Цель: </w:t>
      </w:r>
      <w:r w:rsidRPr="00E73379">
        <w:rPr>
          <w:rFonts w:ascii="Times New Roman" w:hAnsi="Times New Roman"/>
          <w:sz w:val="28"/>
          <w:szCs w:val="28"/>
        </w:rPr>
        <w:t>1. Спланировать воспитательно – образовательную деятельность в СП с учётом обозначенных анализом проблем. Утвердить годовой план работы.</w:t>
      </w:r>
    </w:p>
    <w:p w:rsidR="004237BC" w:rsidRPr="00E73379" w:rsidRDefault="004237BC" w:rsidP="004237BC">
      <w:pPr>
        <w:pStyle w:val="2"/>
        <w:spacing w:after="0" w:line="240" w:lineRule="auto"/>
        <w:ind w:firstLine="720"/>
        <w:jc w:val="both"/>
        <w:rPr>
          <w:rFonts w:ascii="Times New Roman" w:hAnsi="Times New Roman"/>
          <w:sz w:val="28"/>
          <w:szCs w:val="28"/>
        </w:rPr>
      </w:pPr>
      <w:r w:rsidRPr="00E73379">
        <w:rPr>
          <w:rFonts w:ascii="Times New Roman" w:hAnsi="Times New Roman"/>
          <w:sz w:val="28"/>
          <w:szCs w:val="28"/>
        </w:rPr>
        <w:t>Учебно-воспитательный процесс в МОУ «Журавлевская СОШ» в 2016-2017 учебном году был направлен на создание условий для самореализации личностного потенциала школьников через интеграцию всех компонентов общеобразовательного учреждения, обновление приемов и методов обучения с использованием инноваций, совершенствование педагогической культуры учителей.</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Были созданы условия для предупреждения отсева учащихся, организовано двухразовое  питание, льготное питание для детей из многодетных семей, проводились дополнительные занятия для учащихся,  пропустивших занятия по болезни, для слабоуспевающих учащихся, организована внеурочная деятельность для обучающихся 1-6 классов в системе введения ФГОС.</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Учеба и дисциплина учащихся находилась под контролем классных руководителей, администрации школы. Все школьники были обеспечены учебниками. Проведен частичный медицинский осмотр детей, его результаты учитывались педагогами в работе с учащимися школы.</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Образовательная программа школы и учебный план предусматривали выполнение государственной функции школы – обеспечение базового общего образования, развитие творческого потенциала личности обучающегося в условиях развивающейся направленности обучения. Главным условием для достижения этих целей является включение каждого ребёнка на каждом учебном занятии в действительность с учётом его возможностей, способностей. Достижение указанных целей обеспечивается поэтапным решением задач на каждом уровне образования.</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Одним из основных направлений деятельности школы является обеспечение выполнения образовательных программ и их практической части, соответствующих требованиям ФГОС и ФКГОС. В 2016-2017 учебном году по предметам учебного плана во всех классах количество выданных часов практически совпадает с количеством запланированных часов в соответствии с рабочими программами.</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Программный материал усвоен всеми учениками, промежуточную (1-8, классы) аттестацию прошли все учащиеся, неуспевающих нет, второгодников </w:t>
      </w:r>
      <w:r w:rsidRPr="00E73379">
        <w:rPr>
          <w:rFonts w:ascii="Times New Roman" w:hAnsi="Times New Roman"/>
          <w:sz w:val="28"/>
          <w:szCs w:val="28"/>
        </w:rPr>
        <w:lastRenderedPageBreak/>
        <w:t>нет  итоговую (9,11 классы) аттестацию прошли все учащиеся, за исключением выпускницы 9 класса Самойловой Анастасии, которая получила 3 неудовлетворительные отметки на итоговой аттестации по учебным предметам «математика», «обществознание», «биология». Эта ученица будет пересдавать ОГЭ в дополнительные сроки в сентябре месяце.</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 Программный материал выполнен в полном объеме, практическая часть отработана в соответствии с программными требованиями.</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Муниципальное образовательное учреждение «Журавлевская средняя общеобразовательная школа Белгородского района Белгородской области» ориентировано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Принципами образовательной политики являются следующие:</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демократизация (сотрудничество педагогов и учеников, учащихся друг с другом, педагогов и родителей);</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дифференциация (учет учебных, интеллектуальных и психологических особенностей учеников, их профессиональных склонностей);</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индивидуализация (создание индивидуальной образовательной программы для каждого школьника в перспективе);</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 оптимизация процесса реального развития детей через интеграцию общего и дополнительного образования.</w:t>
      </w:r>
    </w:p>
    <w:p w:rsidR="004237BC" w:rsidRPr="00E73379" w:rsidRDefault="004237BC" w:rsidP="004237BC">
      <w:pPr>
        <w:autoSpaceDE w:val="0"/>
        <w:autoSpaceDN w:val="0"/>
        <w:adjustRightInd w:val="0"/>
        <w:spacing w:after="0" w:line="240" w:lineRule="auto"/>
        <w:ind w:firstLine="709"/>
        <w:jc w:val="both"/>
        <w:rPr>
          <w:rFonts w:ascii="Times New Roman" w:hAnsi="Times New Roman"/>
          <w:sz w:val="28"/>
          <w:szCs w:val="28"/>
        </w:rPr>
      </w:pPr>
      <w:r w:rsidRPr="00E73379">
        <w:rPr>
          <w:rFonts w:ascii="Times New Roman" w:hAnsi="Times New Roman"/>
          <w:sz w:val="28"/>
          <w:szCs w:val="28"/>
        </w:rPr>
        <w:t>МОУ «Журавлевская СОШ»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4237BC" w:rsidRPr="00E73379" w:rsidRDefault="004237BC" w:rsidP="004237BC">
      <w:pPr>
        <w:autoSpaceDE w:val="0"/>
        <w:autoSpaceDN w:val="0"/>
        <w:adjustRightInd w:val="0"/>
        <w:spacing w:after="0" w:line="240" w:lineRule="auto"/>
        <w:jc w:val="both"/>
        <w:rPr>
          <w:rFonts w:ascii="Times New Roman" w:hAnsi="Times New Roman"/>
          <w:iCs/>
          <w:sz w:val="28"/>
          <w:szCs w:val="28"/>
        </w:rPr>
      </w:pPr>
      <w:r w:rsidRPr="00E73379">
        <w:rPr>
          <w:rFonts w:ascii="Times New Roman" w:hAnsi="Times New Roman"/>
          <w:iCs/>
          <w:sz w:val="28"/>
          <w:szCs w:val="28"/>
        </w:rPr>
        <w:t>Локальные акты, регламентирующие деятельность ОУ:</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Программа развития;</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об Управляющем совете;</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Совете трудового коллектива;</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педагогическом совете;</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структурных подразделениях;</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lastRenderedPageBreak/>
        <w:t>Положение о методических объединениях;</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классном руководстве;</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совете старшеклассников;</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деятельности Управляющего совета;</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Программа развития;</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распределении стимулирующей части фонда оплаты труда;</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совете старшеклассников;</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формах получения образования;</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Образовательная программа;</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об учебном кабинете;</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доступе к информационным системам и информационно-коммуникационным сетям, электронным образовательным ресурсам;</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комиссии по урегулированию споров между участниками образовательных отношений;</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Положение о требованиях, предъявляемых к школьной одежде обучающихся;</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Коллективный договор;</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Правила внутреннего распорядка обучающихся;</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Правила внутреннего трудового распорядка;</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Правила внутреннего распорядка для работников;</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 xml:space="preserve">Положение о формах, периодичности и порядке текущего контроля успеваемости и промежуточной аттестации обучающихся </w:t>
      </w:r>
    </w:p>
    <w:p w:rsidR="004237BC" w:rsidRPr="00E73379" w:rsidRDefault="004237BC" w:rsidP="004237BC">
      <w:pPr>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Должностные инструкции сотрудников.</w:t>
      </w:r>
    </w:p>
    <w:p w:rsidR="004237BC" w:rsidRPr="00E73379" w:rsidRDefault="004237BC" w:rsidP="004237BC">
      <w:pPr>
        <w:spacing w:after="0" w:line="240" w:lineRule="auto"/>
        <w:ind w:firstLine="709"/>
        <w:jc w:val="both"/>
        <w:rPr>
          <w:rFonts w:ascii="Times New Roman" w:hAnsi="Times New Roman"/>
          <w:b/>
          <w:bCs/>
          <w:sz w:val="28"/>
          <w:szCs w:val="28"/>
        </w:rPr>
      </w:pPr>
    </w:p>
    <w:p w:rsidR="004237BC" w:rsidRPr="00E73379" w:rsidRDefault="004237BC" w:rsidP="004237BC">
      <w:pPr>
        <w:spacing w:after="0" w:line="240" w:lineRule="auto"/>
        <w:ind w:firstLine="709"/>
        <w:jc w:val="both"/>
        <w:rPr>
          <w:rFonts w:ascii="Times New Roman" w:hAnsi="Times New Roman"/>
          <w:b/>
          <w:bCs/>
          <w:sz w:val="28"/>
          <w:szCs w:val="28"/>
        </w:rPr>
      </w:pPr>
      <w:r w:rsidRPr="00E73379">
        <w:rPr>
          <w:rFonts w:ascii="Times New Roman" w:hAnsi="Times New Roman"/>
          <w:b/>
          <w:bCs/>
          <w:sz w:val="28"/>
          <w:szCs w:val="28"/>
        </w:rPr>
        <w:t>2. Система управления организации</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Управление школой осуществляется на основе Федерального закона от 29.12.2012 N 273-ФЗ «Об образовании в Российской Федерации», Устава школы и локальных актов. Управление школой осуществляется на основе единоначалия и общественно-государственного управления. </w:t>
      </w: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lastRenderedPageBreak/>
        <w:t>Модель управления МОУ «Журавлевская СОШ»</w:t>
      </w:r>
    </w:p>
    <w:p w:rsidR="004237BC" w:rsidRPr="00E73379" w:rsidRDefault="004237BC" w:rsidP="004237BC">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857875" cy="5191125"/>
            <wp:effectExtent l="0" t="0" r="9525" b="0"/>
            <wp:docPr id="1"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8"/>
                    <a:srcRect l="-1936" t="-2861" b="-2861"/>
                    <a:stretch>
                      <a:fillRect/>
                    </a:stretch>
                  </pic:blipFill>
                  <pic:spPr bwMode="auto">
                    <a:xfrm>
                      <a:off x="0" y="0"/>
                      <a:ext cx="5857875" cy="5191125"/>
                    </a:xfrm>
                    <a:prstGeom prst="rect">
                      <a:avLst/>
                    </a:prstGeom>
                    <a:noFill/>
                    <a:ln w="9525">
                      <a:noFill/>
                      <a:miter lim="800000"/>
                      <a:headEnd/>
                      <a:tailEnd/>
                    </a:ln>
                  </pic:spPr>
                </pic:pic>
              </a:graphicData>
            </a:graphic>
          </wp:inline>
        </w:drawing>
      </w:r>
    </w:p>
    <w:p w:rsidR="004237BC" w:rsidRPr="00E73379" w:rsidRDefault="004237BC" w:rsidP="004237BC">
      <w:pPr>
        <w:spacing w:after="0" w:line="240" w:lineRule="auto"/>
        <w:jc w:val="both"/>
        <w:rPr>
          <w:rFonts w:ascii="Times New Roman" w:hAnsi="Times New Roman"/>
          <w:b/>
          <w:sz w:val="28"/>
          <w:szCs w:val="28"/>
        </w:rPr>
      </w:pPr>
      <w:r w:rsidRPr="00E73379">
        <w:rPr>
          <w:rFonts w:ascii="Times New Roman" w:hAnsi="Times New Roman"/>
          <w:b/>
          <w:sz w:val="28"/>
          <w:szCs w:val="28"/>
        </w:rPr>
        <w:t>Сведения о руководящих работниках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268"/>
        <w:gridCol w:w="2268"/>
        <w:gridCol w:w="1134"/>
        <w:gridCol w:w="1134"/>
        <w:gridCol w:w="1276"/>
      </w:tblGrid>
      <w:tr w:rsidR="004237BC" w:rsidRPr="00E73379" w:rsidTr="000C2DD2">
        <w:trPr>
          <w:trHeight w:val="690"/>
        </w:trPr>
        <w:tc>
          <w:tcPr>
            <w:tcW w:w="1526" w:type="dxa"/>
            <w:vMerge w:val="restart"/>
            <w:vAlign w:val="center"/>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Долж</w:t>
            </w:r>
            <w:r>
              <w:rPr>
                <w:rFonts w:ascii="Times New Roman" w:hAnsi="Times New Roman"/>
                <w:sz w:val="28"/>
                <w:szCs w:val="28"/>
              </w:rPr>
              <w:t>-</w:t>
            </w:r>
            <w:r w:rsidRPr="00E73379">
              <w:rPr>
                <w:rFonts w:ascii="Times New Roman" w:hAnsi="Times New Roman"/>
                <w:sz w:val="28"/>
                <w:szCs w:val="28"/>
              </w:rPr>
              <w:t>ность</w:t>
            </w:r>
          </w:p>
        </w:tc>
        <w:tc>
          <w:tcPr>
            <w:tcW w:w="2268" w:type="dxa"/>
            <w:vMerge w:val="restart"/>
            <w:vAlign w:val="center"/>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Ф.И.О. (полностью)</w:t>
            </w:r>
          </w:p>
        </w:tc>
        <w:tc>
          <w:tcPr>
            <w:tcW w:w="2268" w:type="dxa"/>
            <w:vMerge w:val="restart"/>
            <w:vAlign w:val="center"/>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Образование, специальность по диплому</w:t>
            </w:r>
          </w:p>
        </w:tc>
        <w:tc>
          <w:tcPr>
            <w:tcW w:w="2268" w:type="dxa"/>
            <w:gridSpan w:val="2"/>
            <w:vAlign w:val="center"/>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Стаж руководящей работы</w:t>
            </w:r>
          </w:p>
        </w:tc>
        <w:tc>
          <w:tcPr>
            <w:tcW w:w="1276" w:type="dxa"/>
            <w:vMerge w:val="restart"/>
            <w:vAlign w:val="center"/>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Квалификационная категория</w:t>
            </w:r>
          </w:p>
        </w:tc>
      </w:tr>
      <w:tr w:rsidR="004237BC" w:rsidRPr="00E73379" w:rsidTr="000C2DD2">
        <w:trPr>
          <w:trHeight w:val="526"/>
        </w:trPr>
        <w:tc>
          <w:tcPr>
            <w:tcW w:w="1526" w:type="dxa"/>
            <w:vMerge/>
          </w:tcPr>
          <w:p w:rsidR="004237BC" w:rsidRPr="00E73379" w:rsidRDefault="004237BC" w:rsidP="000C2DD2">
            <w:pPr>
              <w:tabs>
                <w:tab w:val="left" w:pos="7938"/>
              </w:tabs>
              <w:spacing w:after="0" w:line="240" w:lineRule="auto"/>
              <w:jc w:val="both"/>
              <w:rPr>
                <w:rFonts w:ascii="Times New Roman" w:hAnsi="Times New Roman"/>
                <w:sz w:val="28"/>
                <w:szCs w:val="28"/>
              </w:rPr>
            </w:pPr>
          </w:p>
        </w:tc>
        <w:tc>
          <w:tcPr>
            <w:tcW w:w="2268" w:type="dxa"/>
            <w:vMerge/>
          </w:tcPr>
          <w:p w:rsidR="004237BC" w:rsidRPr="00E73379" w:rsidRDefault="004237BC" w:rsidP="000C2DD2">
            <w:pPr>
              <w:tabs>
                <w:tab w:val="left" w:pos="7938"/>
              </w:tabs>
              <w:spacing w:after="0" w:line="240" w:lineRule="auto"/>
              <w:jc w:val="both"/>
              <w:rPr>
                <w:rFonts w:ascii="Times New Roman" w:hAnsi="Times New Roman"/>
                <w:sz w:val="28"/>
                <w:szCs w:val="28"/>
              </w:rPr>
            </w:pPr>
          </w:p>
        </w:tc>
        <w:tc>
          <w:tcPr>
            <w:tcW w:w="2268" w:type="dxa"/>
            <w:vMerge/>
          </w:tcPr>
          <w:p w:rsidR="004237BC" w:rsidRPr="00E73379" w:rsidRDefault="004237BC" w:rsidP="000C2DD2">
            <w:pPr>
              <w:tabs>
                <w:tab w:val="left" w:pos="7938"/>
              </w:tabs>
              <w:spacing w:after="0" w:line="240" w:lineRule="auto"/>
              <w:jc w:val="both"/>
              <w:rPr>
                <w:rFonts w:ascii="Times New Roman" w:hAnsi="Times New Roman"/>
                <w:sz w:val="28"/>
                <w:szCs w:val="28"/>
              </w:rPr>
            </w:pP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общий</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в данном учреждении</w:t>
            </w:r>
          </w:p>
        </w:tc>
        <w:tc>
          <w:tcPr>
            <w:tcW w:w="1276" w:type="dxa"/>
            <w:vMerge/>
          </w:tcPr>
          <w:p w:rsidR="004237BC" w:rsidRPr="00E73379" w:rsidRDefault="004237BC" w:rsidP="000C2DD2">
            <w:pPr>
              <w:tabs>
                <w:tab w:val="left" w:pos="7938"/>
              </w:tabs>
              <w:spacing w:after="0" w:line="240" w:lineRule="auto"/>
              <w:jc w:val="both"/>
              <w:rPr>
                <w:rFonts w:ascii="Times New Roman" w:hAnsi="Times New Roman"/>
                <w:sz w:val="28"/>
                <w:szCs w:val="28"/>
              </w:rPr>
            </w:pPr>
          </w:p>
        </w:tc>
      </w:tr>
      <w:tr w:rsidR="004237BC" w:rsidRPr="00E73379" w:rsidTr="000C2DD2">
        <w:tc>
          <w:tcPr>
            <w:tcW w:w="152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 xml:space="preserve">Директор </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Самойлова Ольга Васильевна</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Высшее, «Педагогика и методика начального образования»</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21</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21</w:t>
            </w:r>
          </w:p>
        </w:tc>
        <w:tc>
          <w:tcPr>
            <w:tcW w:w="127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первая</w:t>
            </w:r>
          </w:p>
        </w:tc>
      </w:tr>
      <w:tr w:rsidR="004237BC" w:rsidRPr="00E73379" w:rsidTr="000C2DD2">
        <w:trPr>
          <w:trHeight w:val="537"/>
        </w:trPr>
        <w:tc>
          <w:tcPr>
            <w:tcW w:w="152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Замести</w:t>
            </w:r>
            <w:r>
              <w:rPr>
                <w:rFonts w:ascii="Times New Roman" w:hAnsi="Times New Roman"/>
                <w:sz w:val="28"/>
                <w:szCs w:val="28"/>
              </w:rPr>
              <w:t>-</w:t>
            </w:r>
            <w:r w:rsidRPr="00E73379">
              <w:rPr>
                <w:rFonts w:ascii="Times New Roman" w:hAnsi="Times New Roman"/>
                <w:sz w:val="28"/>
                <w:szCs w:val="28"/>
              </w:rPr>
              <w:t xml:space="preserve">тель директора  </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highlight w:val="yellow"/>
              </w:rPr>
            </w:pPr>
            <w:r w:rsidRPr="00E73379">
              <w:rPr>
                <w:rFonts w:ascii="Times New Roman" w:hAnsi="Times New Roman"/>
                <w:sz w:val="28"/>
                <w:szCs w:val="28"/>
              </w:rPr>
              <w:t>Лучникова Дина Ивановна</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 xml:space="preserve">Высшее, «Учитель биологии с дополнительной специальностью </w:t>
            </w:r>
            <w:r w:rsidRPr="00E73379">
              <w:rPr>
                <w:rFonts w:ascii="Times New Roman" w:hAnsi="Times New Roman"/>
                <w:sz w:val="28"/>
                <w:szCs w:val="28"/>
              </w:rPr>
              <w:lastRenderedPageBreak/>
              <w:t>«география»</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lastRenderedPageBreak/>
              <w:t>12</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12</w:t>
            </w:r>
          </w:p>
        </w:tc>
        <w:tc>
          <w:tcPr>
            <w:tcW w:w="127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первая</w:t>
            </w:r>
          </w:p>
        </w:tc>
      </w:tr>
      <w:tr w:rsidR="004237BC" w:rsidRPr="00E73379" w:rsidTr="000C2DD2">
        <w:tc>
          <w:tcPr>
            <w:tcW w:w="152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lastRenderedPageBreak/>
              <w:t>Замести</w:t>
            </w:r>
            <w:r>
              <w:rPr>
                <w:rFonts w:ascii="Times New Roman" w:hAnsi="Times New Roman"/>
                <w:sz w:val="28"/>
                <w:szCs w:val="28"/>
              </w:rPr>
              <w:t>-</w:t>
            </w:r>
            <w:r w:rsidRPr="00E73379">
              <w:rPr>
                <w:rFonts w:ascii="Times New Roman" w:hAnsi="Times New Roman"/>
                <w:sz w:val="28"/>
                <w:szCs w:val="28"/>
              </w:rPr>
              <w:t xml:space="preserve">тель директора  </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Блажко Елена Александровна</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Высшее, «История и социальная педагогика»</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127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первая</w:t>
            </w:r>
          </w:p>
        </w:tc>
      </w:tr>
      <w:tr w:rsidR="004237BC" w:rsidRPr="00E73379" w:rsidTr="000C2DD2">
        <w:tc>
          <w:tcPr>
            <w:tcW w:w="152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Заведую-щий структур-ным</w:t>
            </w:r>
            <w:r>
              <w:rPr>
                <w:rFonts w:ascii="Times New Roman" w:hAnsi="Times New Roman"/>
                <w:sz w:val="28"/>
                <w:szCs w:val="28"/>
              </w:rPr>
              <w:t xml:space="preserve"> подразделе</w:t>
            </w:r>
            <w:r w:rsidRPr="00E73379">
              <w:rPr>
                <w:rFonts w:ascii="Times New Roman" w:hAnsi="Times New Roman"/>
                <w:sz w:val="28"/>
                <w:szCs w:val="28"/>
              </w:rPr>
              <w:t>нием  «Детский сад»</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Набока Марина Михайловна</w:t>
            </w:r>
          </w:p>
        </w:tc>
        <w:tc>
          <w:tcPr>
            <w:tcW w:w="2268"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Высшее, «Учитель биологии» по специальности «Биология»</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1134"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1276" w:type="dxa"/>
          </w:tcPr>
          <w:p w:rsidR="004237BC" w:rsidRPr="00E73379" w:rsidRDefault="004237BC" w:rsidP="000C2DD2">
            <w:pPr>
              <w:tabs>
                <w:tab w:val="left" w:pos="7938"/>
              </w:tabs>
              <w:spacing w:after="0" w:line="240" w:lineRule="auto"/>
              <w:jc w:val="both"/>
              <w:rPr>
                <w:rFonts w:ascii="Times New Roman" w:hAnsi="Times New Roman"/>
                <w:sz w:val="28"/>
                <w:szCs w:val="28"/>
              </w:rPr>
            </w:pPr>
            <w:r w:rsidRPr="00E73379">
              <w:rPr>
                <w:rFonts w:ascii="Times New Roman" w:hAnsi="Times New Roman"/>
                <w:sz w:val="28"/>
                <w:szCs w:val="28"/>
              </w:rPr>
              <w:t>первая</w:t>
            </w:r>
          </w:p>
        </w:tc>
      </w:tr>
    </w:tbl>
    <w:p w:rsidR="004237BC" w:rsidRPr="00E73379" w:rsidRDefault="004237BC" w:rsidP="004237BC">
      <w:pPr>
        <w:spacing w:after="0" w:line="240" w:lineRule="auto"/>
        <w:ind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Управление Учреждением осуществляется в соответствии с законодательством Российской Федерации, на основе сочетания принципа единоначалия и коллегиальности.</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Непосредственное управление Учреждением осуществляет прошедший соответствующую аттестацию директор назначаемый на должность и освобождаемый от должности Учредителем. Директор Учреждения несет  полную ответственность за жизнь, здоровье и благополучие вверенных ему обучающихся во время образовательного процесса, а также во время проведения внешкольных мероприятий.</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Органами самоуправления Учреждением являются: Общее собрание коллектива Учреждения, Общее собрание трудового коллектива Учреждения, Управляющий Совет, педагогический совет, родительский комитет.</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Высшим органом коллегиального управления Учреждения является Общее собрание работников, которое включает в себя работников данного Учреждения на дату проведения собрания, работающих на условиях полного рабочего дня  по основному месту работы в Учреждении. Решения на общем собрании работников принимаются простым большинством голосов о числа присутствующих членов Общего собрания работников посредством открытого голосования.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 2016-2017 учебном году на Общем собрании трудового коллектива рассматривались  вопросы о внесении изменений и дополнений в Устав школы, разрабатывались и принимались локальные акты, вопросы материально – технического обеспечения и оснащения Учреждения.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Управляющий совет Учреждения является коллегиальным органом управления Учреждением. Срок полномочий Управляющего Совета Учреждения составляет 5 лет.</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sz w:val="28"/>
          <w:szCs w:val="28"/>
        </w:rP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 В 2016-2017 учебном году на заседаниях Управляющего совета рассматривались вопросы: </w:t>
      </w:r>
      <w:r w:rsidRPr="00E73379">
        <w:rPr>
          <w:rFonts w:ascii="Times New Roman" w:hAnsi="Times New Roman"/>
          <w:bCs/>
          <w:sz w:val="28"/>
          <w:szCs w:val="28"/>
        </w:rPr>
        <w:t xml:space="preserve">утверждение программы </w:t>
      </w:r>
      <w:r w:rsidRPr="00E73379">
        <w:rPr>
          <w:rFonts w:ascii="Times New Roman" w:hAnsi="Times New Roman"/>
          <w:bCs/>
          <w:sz w:val="28"/>
          <w:szCs w:val="28"/>
        </w:rPr>
        <w:lastRenderedPageBreak/>
        <w:t>развития школы, утверждение отчетов по итогам учебного и финансового года, принятие локальных актов, согласование бюджетной заявки, сметы расходов, распределение стимулирующей части оплаты труда сотрудников школы и т.д.</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В целях развития и совершенствования учебно –воспитательного процесса, повышения профессионального мастерства и творческого роста работников в школе действует Педагогический совет- коллегиальный орган управления Учреждением, объединяющий всех работников учреждения, включая совместителей.</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bCs/>
          <w:sz w:val="28"/>
          <w:szCs w:val="28"/>
        </w:rPr>
        <w:t>В 2016-2017 учебном году на заседаниях педагогического совета рассматривались вопросы по планированию работы Учреждения, повышению квалификации педагогических работников и развитию их творческих инициатив по использованию и совершенствованию методик образовательного  процесса, о формах, сроках и порядке  проведения промежуточной аттестации, о переводе обучающихся в следующий и класс и выпуске из Учреждения.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Все перечисленные структуры совместными усилиями решают основные задачи образовательного учреждения и соответствуют Уставу МОУ «Журавлевская СОШ».</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Основные формы координации деятельности: план работы МОУ «Журавлевская СОШ» на учебный год; план внутришкольного контроля; план реализации концепции воспитательной системы школы;</w:t>
      </w:r>
    </w:p>
    <w:p w:rsidR="004237BC" w:rsidRPr="00E73379" w:rsidRDefault="004237BC" w:rsidP="004237BC">
      <w:pPr>
        <w:pStyle w:val="ab"/>
        <w:spacing w:after="0" w:line="240" w:lineRule="auto"/>
        <w:ind w:left="0" w:firstLine="709"/>
        <w:jc w:val="both"/>
        <w:rPr>
          <w:rFonts w:ascii="Times New Roman" w:hAnsi="Times New Roman"/>
          <w:sz w:val="28"/>
          <w:szCs w:val="28"/>
        </w:rPr>
      </w:pPr>
      <w:r w:rsidRPr="00E73379">
        <w:rPr>
          <w:rFonts w:ascii="Times New Roman" w:hAnsi="Times New Roman"/>
          <w:sz w:val="28"/>
          <w:szCs w:val="28"/>
        </w:rPr>
        <w:t>Организация управления образовательного учреждения соответствует уставным требованиям.</w:t>
      </w:r>
    </w:p>
    <w:p w:rsidR="004237BC" w:rsidRPr="00E73379" w:rsidRDefault="004237BC" w:rsidP="004237BC">
      <w:pPr>
        <w:pStyle w:val="ab"/>
        <w:spacing w:after="0" w:line="240" w:lineRule="auto"/>
        <w:ind w:left="0"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b/>
          <w:bCs/>
          <w:sz w:val="28"/>
          <w:szCs w:val="28"/>
        </w:rPr>
      </w:pPr>
      <w:r w:rsidRPr="00E73379">
        <w:rPr>
          <w:rFonts w:ascii="Times New Roman" w:hAnsi="Times New Roman"/>
          <w:b/>
          <w:bCs/>
          <w:sz w:val="28"/>
          <w:szCs w:val="28"/>
        </w:rPr>
        <w:t>3. Содержание и качество подготовки обучающихся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bCs/>
          <w:sz w:val="28"/>
          <w:szCs w:val="28"/>
        </w:rPr>
        <w:t>В 2016-2017 учебном году (данные на конец года) в 1-11 классах обучалось 127  обучающихся, из них по ФГОС НОО – 68 человек (1-4 классы), ФГОС ООО – 25  человек (5-6 класс)</w:t>
      </w:r>
      <w:r w:rsidRPr="00E73379">
        <w:rPr>
          <w:rFonts w:ascii="Times New Roman" w:hAnsi="Times New Roman"/>
          <w:sz w:val="28"/>
          <w:szCs w:val="28"/>
        </w:rPr>
        <w:t>, в структурном подразделении «Детский сад» - 50 воспитанников.</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 прошлом учебном году вся работа педагогического коллектива школы строилась исходя из национальной образовательной инициативы «Наша новая школа».  В этом документе отмечается, что основной характеристикой новых подходов к образованию становится не только передача знаний и технологий, но и формирование творческих компетентностей, готовности к переобучению.</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Общие задачи современной школы звучат так:</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 • раскрытие способностей каждого ученика;</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 • воспитание порядочного человека, личности, готовой к жизни в высокотехнологичном, конкурентном мире;</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 • соответствие целям опережающего развития;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 • 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 • создание условий для полноценного включения в образовательное пространство и успешной социализации детей с ограниченными </w:t>
      </w:r>
      <w:r w:rsidRPr="00E73379">
        <w:rPr>
          <w:rFonts w:ascii="Times New Roman" w:hAnsi="Times New Roman"/>
          <w:sz w:val="28"/>
          <w:szCs w:val="28"/>
        </w:rPr>
        <w:lastRenderedPageBreak/>
        <w:t>возможностями здоровья и детей, оказавшихся в трудных жизненных условиях и другие.</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Одним из основных направлений деятельности нашей школы является личностное развитие школьников, развитие системы патриотического воспитания как важнейшего условия повышения мотивации к обучению и социализации учащихся. </w:t>
      </w:r>
    </w:p>
    <w:p w:rsidR="004237BC" w:rsidRPr="00E73379" w:rsidRDefault="004237BC" w:rsidP="004237BC">
      <w:pPr>
        <w:spacing w:after="0" w:line="240" w:lineRule="auto"/>
        <w:ind w:firstLine="708"/>
        <w:jc w:val="both"/>
        <w:rPr>
          <w:rFonts w:ascii="Times New Roman" w:hAnsi="Times New Roman"/>
          <w:b/>
          <w:bCs/>
          <w:sz w:val="28"/>
          <w:szCs w:val="28"/>
        </w:rPr>
      </w:pPr>
      <w:r w:rsidRPr="00E73379">
        <w:rPr>
          <w:rFonts w:ascii="Times New Roman" w:hAnsi="Times New Roman"/>
          <w:sz w:val="28"/>
          <w:szCs w:val="28"/>
        </w:rPr>
        <w:t>Целенаправленная деятельность педагогического коллектива позволила закончить учебный год со 100% успеваемостью при качестве знаний 53,27%. Качество знаний учащихся в начальных классах составляет 61,2 %, в 5-9 классах– 46,3%, в 11 классе – 50%.</w:t>
      </w:r>
      <w:r w:rsidRPr="00E73379">
        <w:rPr>
          <w:rFonts w:ascii="Times New Roman" w:hAnsi="Times New Roman"/>
          <w:b/>
          <w:bCs/>
          <w:sz w:val="28"/>
          <w:szCs w:val="28"/>
        </w:rPr>
        <w:t xml:space="preserve"> </w:t>
      </w:r>
    </w:p>
    <w:p w:rsidR="004237BC" w:rsidRPr="00E73379" w:rsidRDefault="004237BC" w:rsidP="004237BC">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Одиннадцать </w:t>
      </w:r>
      <w:r w:rsidRPr="00E73379">
        <w:rPr>
          <w:rFonts w:ascii="Times New Roman" w:hAnsi="Times New Roman"/>
          <w:sz w:val="28"/>
          <w:szCs w:val="28"/>
        </w:rPr>
        <w:t xml:space="preserve">  учащихся закончили учебный год на «отлично»: </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Вакулин Аркадий – 3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Лучникова Екатерина – 3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Тулупова Карина – 3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Яровикова Елизавета – Мария – 3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Самойлов Егор – 4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Савелова Алина – 7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Авраменко Полина – 7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Самойлова Алина – 7 класс</w:t>
      </w:r>
    </w:p>
    <w:p w:rsidR="004237BC" w:rsidRDefault="004237BC" w:rsidP="004237BC">
      <w:pPr>
        <w:numPr>
          <w:ilvl w:val="0"/>
          <w:numId w:val="29"/>
        </w:numPr>
        <w:spacing w:after="0" w:line="240" w:lineRule="auto"/>
        <w:jc w:val="both"/>
        <w:rPr>
          <w:rFonts w:ascii="Times New Roman" w:hAnsi="Times New Roman"/>
          <w:sz w:val="28"/>
          <w:szCs w:val="28"/>
        </w:rPr>
      </w:pPr>
      <w:r w:rsidRPr="00E73379">
        <w:rPr>
          <w:rFonts w:ascii="Times New Roman" w:hAnsi="Times New Roman"/>
          <w:sz w:val="28"/>
          <w:szCs w:val="28"/>
        </w:rPr>
        <w:t>Самойлова Карина – 7 класс.</w:t>
      </w:r>
    </w:p>
    <w:p w:rsidR="004237BC" w:rsidRDefault="004237BC" w:rsidP="004237BC">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Свистунова Юлиана- 2 класс</w:t>
      </w:r>
    </w:p>
    <w:p w:rsidR="004237BC" w:rsidRPr="00E73379" w:rsidRDefault="004237BC" w:rsidP="004237BC">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Федотов Иван – 2 класс</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В целях контроля за освоением государственных образовательных стандартов и получения независимых результатов индивидуальных достижений обучающихся, в апреле - мае был проведен мониторинг учебных достижений обучающихся 4,5,11 класса по русскому языку, математике, окружающему миру, истории, биологии, географии, физике, химии.</w:t>
      </w: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Информация о результатах выполнения обучающимися 5 класса МОУ «Журавлевская СОШ» Всероссийских проверочных работ</w:t>
      </w: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и текущей успеваемости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1541"/>
        <w:gridCol w:w="893"/>
        <w:gridCol w:w="977"/>
        <w:gridCol w:w="893"/>
        <w:gridCol w:w="977"/>
        <w:gridCol w:w="893"/>
        <w:gridCol w:w="996"/>
        <w:gridCol w:w="1027"/>
        <w:gridCol w:w="996"/>
      </w:tblGrid>
      <w:tr w:rsidR="004237BC" w:rsidRPr="00E73379" w:rsidTr="000C2DD2">
        <w:tc>
          <w:tcPr>
            <w:tcW w:w="514" w:type="dxa"/>
            <w:vMerge w:val="restart"/>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п\п</w:t>
            </w:r>
          </w:p>
        </w:tc>
        <w:tc>
          <w:tcPr>
            <w:tcW w:w="1521" w:type="dxa"/>
            <w:vMerge w:val="restart"/>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Код, присвоенный обучающему-ся при проведении ВПР</w:t>
            </w:r>
          </w:p>
        </w:tc>
        <w:tc>
          <w:tcPr>
            <w:tcW w:w="1844"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Русский язык</w:t>
            </w:r>
          </w:p>
        </w:tc>
        <w:tc>
          <w:tcPr>
            <w:tcW w:w="1844"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Математика </w:t>
            </w:r>
          </w:p>
        </w:tc>
        <w:tc>
          <w:tcPr>
            <w:tcW w:w="1861"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История</w:t>
            </w:r>
          </w:p>
        </w:tc>
        <w:tc>
          <w:tcPr>
            <w:tcW w:w="1987"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Биология</w:t>
            </w:r>
          </w:p>
          <w:p w:rsidR="004237BC" w:rsidRPr="00E73379" w:rsidRDefault="004237BC" w:rsidP="000C2DD2">
            <w:pPr>
              <w:spacing w:after="0" w:line="240" w:lineRule="auto"/>
              <w:jc w:val="both"/>
              <w:rPr>
                <w:rFonts w:ascii="Times New Roman" w:hAnsi="Times New Roman"/>
                <w:sz w:val="28"/>
                <w:szCs w:val="28"/>
              </w:rPr>
            </w:pPr>
          </w:p>
        </w:tc>
      </w:tr>
      <w:tr w:rsidR="004237BC" w:rsidRPr="00E73379" w:rsidTr="000C2DD2">
        <w:tc>
          <w:tcPr>
            <w:tcW w:w="514" w:type="dxa"/>
            <w:vMerge/>
          </w:tcPr>
          <w:p w:rsidR="004237BC" w:rsidRPr="00E73379" w:rsidRDefault="004237BC" w:rsidP="000C2DD2">
            <w:pPr>
              <w:spacing w:after="0" w:line="240" w:lineRule="auto"/>
              <w:jc w:val="both"/>
              <w:rPr>
                <w:rFonts w:ascii="Times New Roman" w:hAnsi="Times New Roman"/>
                <w:sz w:val="28"/>
                <w:szCs w:val="28"/>
              </w:rPr>
            </w:pPr>
          </w:p>
        </w:tc>
        <w:tc>
          <w:tcPr>
            <w:tcW w:w="1521" w:type="dxa"/>
            <w:vMerge/>
          </w:tcPr>
          <w:p w:rsidR="004237BC" w:rsidRPr="00E73379" w:rsidRDefault="004237BC" w:rsidP="000C2DD2">
            <w:pPr>
              <w:spacing w:after="0" w:line="240" w:lineRule="auto"/>
              <w:jc w:val="both"/>
              <w:rPr>
                <w:rFonts w:ascii="Times New Roman" w:hAnsi="Times New Roman"/>
                <w:sz w:val="28"/>
                <w:szCs w:val="28"/>
              </w:rPr>
            </w:pPr>
          </w:p>
        </w:tc>
        <w:tc>
          <w:tcPr>
            <w:tcW w:w="883"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c>
          <w:tcPr>
            <w:tcW w:w="883"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c>
          <w:tcPr>
            <w:tcW w:w="883"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c>
          <w:tcPr>
            <w:tcW w:w="1009"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5001</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5002</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5004</w:t>
            </w:r>
          </w:p>
        </w:tc>
        <w:tc>
          <w:tcPr>
            <w:tcW w:w="883"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Отсу</w:t>
            </w:r>
            <w:r w:rsidRPr="00E73379">
              <w:rPr>
                <w:rFonts w:ascii="Times New Roman" w:hAnsi="Times New Roman"/>
                <w:sz w:val="28"/>
                <w:szCs w:val="28"/>
              </w:rPr>
              <w:lastRenderedPageBreak/>
              <w:t>т.</w:t>
            </w:r>
          </w:p>
          <w:p w:rsidR="004237BC" w:rsidRPr="00E73379" w:rsidRDefault="004237BC" w:rsidP="000C2DD2">
            <w:pPr>
              <w:spacing w:after="0" w:line="240" w:lineRule="auto"/>
              <w:jc w:val="both"/>
              <w:rPr>
                <w:rFonts w:ascii="Times New Roman" w:hAnsi="Times New Roman"/>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4</w:t>
            </w:r>
          </w:p>
        </w:tc>
        <w:tc>
          <w:tcPr>
            <w:tcW w:w="883"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Отсу</w:t>
            </w:r>
            <w:r w:rsidRPr="00E73379">
              <w:rPr>
                <w:rFonts w:ascii="Times New Roman" w:hAnsi="Times New Roman"/>
                <w:sz w:val="28"/>
                <w:szCs w:val="28"/>
              </w:rPr>
              <w:lastRenderedPageBreak/>
              <w:t>т.</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5</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6</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5006</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7</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5007</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8</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5008</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9</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5009</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10</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5010</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5011</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5012</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5016</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w:t>
            </w:r>
          </w:p>
        </w:tc>
        <w:tc>
          <w:tcPr>
            <w:tcW w:w="152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5017</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61"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883"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7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78" w:type="dxa"/>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sidRPr="00E73379">
              <w:rPr>
                <w:rFonts w:ascii="Times New Roman" w:hAnsi="Times New Roman"/>
                <w:sz w:val="28"/>
                <w:szCs w:val="28"/>
              </w:rPr>
              <w:t>5</w:t>
            </w:r>
          </w:p>
        </w:tc>
      </w:tr>
    </w:tbl>
    <w:p w:rsidR="004237BC" w:rsidRPr="00E73379" w:rsidRDefault="004237BC" w:rsidP="004237BC">
      <w:pPr>
        <w:spacing w:after="0" w:line="240" w:lineRule="auto"/>
        <w:jc w:val="center"/>
        <w:rPr>
          <w:rFonts w:ascii="Times New Roman" w:hAnsi="Times New Roman"/>
          <w:sz w:val="28"/>
          <w:szCs w:val="28"/>
        </w:rPr>
      </w:pP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Информация о результатах выполнения обучающимися 4 класса МОУ «Журавлевская СОШ» Всероссийских проверочных работ</w:t>
      </w: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и текущей успеваемости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991"/>
        <w:gridCol w:w="1208"/>
        <w:gridCol w:w="1170"/>
        <w:gridCol w:w="1208"/>
        <w:gridCol w:w="1170"/>
        <w:gridCol w:w="1208"/>
        <w:gridCol w:w="1170"/>
      </w:tblGrid>
      <w:tr w:rsidR="004237BC" w:rsidRPr="00E73379" w:rsidTr="000C2DD2">
        <w:tc>
          <w:tcPr>
            <w:tcW w:w="514" w:type="dxa"/>
            <w:vMerge w:val="restart"/>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п\п</w:t>
            </w:r>
          </w:p>
        </w:tc>
        <w:tc>
          <w:tcPr>
            <w:tcW w:w="1862" w:type="dxa"/>
            <w:vMerge w:val="restart"/>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Код, присвоенный обучающемуся при проведении ВПР</w:t>
            </w:r>
          </w:p>
        </w:tc>
        <w:tc>
          <w:tcPr>
            <w:tcW w:w="2001"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Русский язык</w:t>
            </w:r>
          </w:p>
        </w:tc>
        <w:tc>
          <w:tcPr>
            <w:tcW w:w="2126"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Математика </w:t>
            </w:r>
          </w:p>
        </w:tc>
        <w:tc>
          <w:tcPr>
            <w:tcW w:w="2552" w:type="dxa"/>
            <w:gridSpan w:val="2"/>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Окружающий мир</w:t>
            </w:r>
          </w:p>
        </w:tc>
      </w:tr>
      <w:tr w:rsidR="004237BC" w:rsidRPr="00E73379" w:rsidTr="000C2DD2">
        <w:tc>
          <w:tcPr>
            <w:tcW w:w="514" w:type="dxa"/>
            <w:vMerge/>
          </w:tcPr>
          <w:p w:rsidR="004237BC" w:rsidRPr="00E73379" w:rsidRDefault="004237BC" w:rsidP="000C2DD2">
            <w:pPr>
              <w:spacing w:after="0" w:line="240" w:lineRule="auto"/>
              <w:jc w:val="both"/>
              <w:rPr>
                <w:rFonts w:ascii="Times New Roman" w:hAnsi="Times New Roman"/>
                <w:sz w:val="28"/>
                <w:szCs w:val="28"/>
              </w:rPr>
            </w:pPr>
          </w:p>
        </w:tc>
        <w:tc>
          <w:tcPr>
            <w:tcW w:w="1862" w:type="dxa"/>
            <w:vMerge/>
          </w:tcPr>
          <w:p w:rsidR="004237BC" w:rsidRPr="00E73379" w:rsidRDefault="004237BC" w:rsidP="000C2DD2">
            <w:pPr>
              <w:spacing w:after="0" w:line="240" w:lineRule="auto"/>
              <w:jc w:val="both"/>
              <w:rPr>
                <w:rFonts w:ascii="Times New Roman" w:hAnsi="Times New Roman"/>
                <w:sz w:val="28"/>
                <w:szCs w:val="28"/>
              </w:rPr>
            </w:pPr>
          </w:p>
        </w:tc>
        <w:tc>
          <w:tcPr>
            <w:tcW w:w="1009"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c>
          <w:tcPr>
            <w:tcW w:w="141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Отметка за ВПР</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Годовая отметка</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4001</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4002</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4004</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6</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4006</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7</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4007</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8</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4008</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9</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4009</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10</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4010</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4011</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4012</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4013</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3</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4014</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4015</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51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w:t>
            </w:r>
          </w:p>
        </w:tc>
        <w:tc>
          <w:tcPr>
            <w:tcW w:w="186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4016</w:t>
            </w:r>
          </w:p>
        </w:tc>
        <w:tc>
          <w:tcPr>
            <w:tcW w:w="1009"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134"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4</w:t>
            </w:r>
          </w:p>
        </w:tc>
        <w:tc>
          <w:tcPr>
            <w:tcW w:w="992"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1418" w:type="dxa"/>
            <w:vAlign w:val="center"/>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Cs/>
                <w:sz w:val="28"/>
                <w:szCs w:val="28"/>
              </w:rPr>
            </w:pPr>
            <w:r w:rsidRPr="00E73379">
              <w:rPr>
                <w:rFonts w:ascii="Times New Roman" w:hAnsi="Times New Roman"/>
                <w:bCs/>
                <w:sz w:val="28"/>
                <w:szCs w:val="28"/>
              </w:rPr>
              <w:t>5</w:t>
            </w:r>
          </w:p>
        </w:tc>
        <w:tc>
          <w:tcPr>
            <w:tcW w:w="113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bl>
    <w:p w:rsidR="004237BC" w:rsidRPr="00E73379"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jc w:val="center"/>
        <w:rPr>
          <w:rFonts w:ascii="Times New Roman" w:hAnsi="Times New Roman"/>
          <w:sz w:val="28"/>
          <w:szCs w:val="28"/>
        </w:rPr>
      </w:pP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СТАТИСТИКА результатов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986"/>
        <w:gridCol w:w="1883"/>
        <w:gridCol w:w="1010"/>
        <w:gridCol w:w="1212"/>
        <w:gridCol w:w="1256"/>
        <w:gridCol w:w="1256"/>
      </w:tblGrid>
      <w:tr w:rsidR="004237BC" w:rsidRPr="00E73379" w:rsidTr="000C2DD2">
        <w:tc>
          <w:tcPr>
            <w:tcW w:w="115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класс</w:t>
            </w: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Предмет </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Количество обучающихся всего/ выполнявших работу</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r>
      <w:tr w:rsidR="004237BC" w:rsidRPr="00E73379" w:rsidTr="000C2DD2">
        <w:tc>
          <w:tcPr>
            <w:tcW w:w="1158" w:type="dxa"/>
            <w:vMerge w:val="restart"/>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математика</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16/16</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37,5%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37,5%</w:t>
            </w:r>
          </w:p>
        </w:tc>
      </w:tr>
      <w:tr w:rsidR="004237BC" w:rsidRPr="00E73379" w:rsidTr="000C2DD2">
        <w:tc>
          <w:tcPr>
            <w:tcW w:w="1158" w:type="dxa"/>
            <w:vMerge/>
          </w:tcPr>
          <w:p w:rsidR="004237BC" w:rsidRPr="00E73379" w:rsidRDefault="004237BC" w:rsidP="000C2DD2">
            <w:pPr>
              <w:spacing w:after="0" w:line="240" w:lineRule="auto"/>
              <w:jc w:val="both"/>
              <w:rPr>
                <w:rFonts w:ascii="Times New Roman" w:hAnsi="Times New Roman"/>
                <w:sz w:val="28"/>
                <w:szCs w:val="28"/>
              </w:rPr>
            </w:pP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Русский язык</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16/16</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37,5%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31,25%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31,25%</w:t>
            </w:r>
          </w:p>
        </w:tc>
      </w:tr>
      <w:tr w:rsidR="004237BC" w:rsidRPr="00E73379" w:rsidTr="000C2DD2">
        <w:tc>
          <w:tcPr>
            <w:tcW w:w="1158" w:type="dxa"/>
            <w:vMerge/>
          </w:tcPr>
          <w:p w:rsidR="004237BC" w:rsidRPr="00E73379" w:rsidRDefault="004237BC" w:rsidP="000C2DD2">
            <w:pPr>
              <w:spacing w:after="0" w:line="240" w:lineRule="auto"/>
              <w:jc w:val="both"/>
              <w:rPr>
                <w:rFonts w:ascii="Times New Roman" w:hAnsi="Times New Roman"/>
                <w:sz w:val="28"/>
                <w:szCs w:val="28"/>
              </w:rPr>
            </w:pP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Окружающий мир </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16/16</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37,5%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31,25%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31,25%</w:t>
            </w:r>
          </w:p>
        </w:tc>
      </w:tr>
      <w:tr w:rsidR="004237BC" w:rsidRPr="00E73379" w:rsidTr="000C2DD2">
        <w:tc>
          <w:tcPr>
            <w:tcW w:w="1158" w:type="dxa"/>
            <w:vMerge w:val="restart"/>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Русский язык</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17/16</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62,5%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18,8%</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18,8%</w:t>
            </w:r>
          </w:p>
        </w:tc>
      </w:tr>
      <w:tr w:rsidR="004237BC" w:rsidRPr="00E73379" w:rsidTr="000C2DD2">
        <w:tc>
          <w:tcPr>
            <w:tcW w:w="1158" w:type="dxa"/>
            <w:vMerge/>
          </w:tcPr>
          <w:p w:rsidR="004237BC" w:rsidRPr="00E73379" w:rsidRDefault="004237BC" w:rsidP="000C2DD2">
            <w:pPr>
              <w:spacing w:after="0" w:line="240" w:lineRule="auto"/>
              <w:jc w:val="both"/>
              <w:rPr>
                <w:rFonts w:ascii="Times New Roman" w:hAnsi="Times New Roman"/>
                <w:sz w:val="28"/>
                <w:szCs w:val="28"/>
              </w:rPr>
            </w:pP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Математика </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17/16</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56,25%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31,35%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12,5%</w:t>
            </w:r>
          </w:p>
        </w:tc>
      </w:tr>
      <w:tr w:rsidR="004237BC" w:rsidRPr="00E73379" w:rsidTr="000C2DD2">
        <w:tc>
          <w:tcPr>
            <w:tcW w:w="1158" w:type="dxa"/>
            <w:vMerge/>
          </w:tcPr>
          <w:p w:rsidR="004237BC" w:rsidRPr="00E73379" w:rsidRDefault="004237BC" w:rsidP="000C2DD2">
            <w:pPr>
              <w:spacing w:after="0" w:line="240" w:lineRule="auto"/>
              <w:jc w:val="both"/>
              <w:rPr>
                <w:rFonts w:ascii="Times New Roman" w:hAnsi="Times New Roman"/>
                <w:sz w:val="28"/>
                <w:szCs w:val="28"/>
              </w:rPr>
            </w:pP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История </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17/17</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82,35%</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17,65%</w:t>
            </w:r>
          </w:p>
        </w:tc>
      </w:tr>
      <w:tr w:rsidR="004237BC" w:rsidRPr="00E73379" w:rsidTr="000C2DD2">
        <w:tc>
          <w:tcPr>
            <w:tcW w:w="1158" w:type="dxa"/>
            <w:vMerge/>
          </w:tcPr>
          <w:p w:rsidR="004237BC" w:rsidRPr="00E73379" w:rsidRDefault="004237BC" w:rsidP="000C2DD2">
            <w:pPr>
              <w:spacing w:after="0" w:line="240" w:lineRule="auto"/>
              <w:jc w:val="both"/>
              <w:rPr>
                <w:rFonts w:ascii="Times New Roman" w:hAnsi="Times New Roman"/>
                <w:sz w:val="28"/>
                <w:szCs w:val="28"/>
              </w:rPr>
            </w:pPr>
          </w:p>
        </w:tc>
        <w:tc>
          <w:tcPr>
            <w:tcW w:w="2007"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Биология </w:t>
            </w:r>
          </w:p>
        </w:tc>
        <w:tc>
          <w:tcPr>
            <w:tcW w:w="1645"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17/17</w:t>
            </w:r>
          </w:p>
        </w:tc>
        <w:tc>
          <w:tcPr>
            <w:tcW w:w="1084"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c>
          <w:tcPr>
            <w:tcW w:w="1238"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29,41%</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52,94%</w:t>
            </w:r>
          </w:p>
        </w:tc>
        <w:tc>
          <w:tcPr>
            <w:tcW w:w="1290" w:type="dxa"/>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17,65%</w:t>
            </w:r>
          </w:p>
        </w:tc>
      </w:tr>
    </w:tbl>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widowControl w:val="0"/>
        <w:autoSpaceDE w:val="0"/>
        <w:autoSpaceDN w:val="0"/>
        <w:adjustRightInd w:val="0"/>
        <w:spacing w:after="0" w:line="240" w:lineRule="auto"/>
        <w:ind w:left="15"/>
        <w:jc w:val="both"/>
        <w:rPr>
          <w:rFonts w:ascii="Times New Roman" w:hAnsi="Times New Roman"/>
          <w:sz w:val="28"/>
          <w:szCs w:val="28"/>
        </w:rPr>
        <w:sectPr w:rsidR="004237BC" w:rsidRPr="00E73379" w:rsidSect="00B56A6D">
          <w:pgSz w:w="11906" w:h="16838"/>
          <w:pgMar w:top="1134" w:right="709" w:bottom="1134" w:left="1701" w:header="709" w:footer="709" w:gutter="0"/>
          <w:pgNumType w:start="1"/>
          <w:cols w:space="708"/>
          <w:docGrid w:linePitch="360"/>
        </w:sectPr>
      </w:pPr>
    </w:p>
    <w:tbl>
      <w:tblPr>
        <w:tblW w:w="15895" w:type="dxa"/>
        <w:tblInd w:w="-127" w:type="dxa"/>
        <w:tblLayout w:type="fixed"/>
        <w:tblCellMar>
          <w:left w:w="15" w:type="dxa"/>
          <w:right w:w="15" w:type="dxa"/>
        </w:tblCellMar>
        <w:tblLook w:val="0000"/>
      </w:tblPr>
      <w:tblGrid>
        <w:gridCol w:w="15895"/>
      </w:tblGrid>
      <w:tr w:rsidR="004237BC" w:rsidRPr="00E73379" w:rsidTr="000C2DD2">
        <w:trPr>
          <w:trHeight w:val="246"/>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lastRenderedPageBreak/>
              <w:t>Всероссийские проверочные работы (11 класс)</w:t>
            </w:r>
          </w:p>
        </w:tc>
      </w:tr>
      <w:tr w:rsidR="004237BC" w:rsidRPr="00E73379" w:rsidTr="000C2DD2">
        <w:trPr>
          <w:trHeight w:val="246"/>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tc>
      </w:tr>
      <w:tr w:rsidR="004237BC" w:rsidRPr="00E73379" w:rsidTr="000C2DD2">
        <w:trPr>
          <w:trHeight w:val="246"/>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Предмет: География</w:t>
            </w:r>
          </w:p>
        </w:tc>
      </w:tr>
      <w:tr w:rsidR="004237BC" w:rsidRPr="00E73379" w:rsidTr="000C2DD2">
        <w:trPr>
          <w:trHeight w:val="491"/>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
                <w:bCs/>
                <w:sz w:val="28"/>
                <w:szCs w:val="28"/>
              </w:rPr>
            </w:pPr>
            <w:r w:rsidRPr="00E73379">
              <w:rPr>
                <w:rFonts w:ascii="Times New Roman" w:hAnsi="Times New Roman"/>
                <w:b/>
                <w:bCs/>
                <w:sz w:val="28"/>
                <w:szCs w:val="28"/>
              </w:rPr>
              <w:t>Распределение первичных баллов</w:t>
            </w:r>
          </w:p>
        </w:tc>
      </w:tr>
      <w:tr w:rsidR="004237BC" w:rsidRPr="00E73379" w:rsidTr="000C2DD2">
        <w:trPr>
          <w:trHeight w:val="688"/>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Максимальный первичный балл: 22</w:t>
            </w:r>
          </w:p>
        </w:tc>
      </w:tr>
      <w:tr w:rsidR="004237BC" w:rsidRPr="00E73379" w:rsidTr="000C2DD2">
        <w:trPr>
          <w:trHeight w:val="246"/>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Общая гистограмма первичных баллов</w:t>
            </w:r>
          </w:p>
        </w:tc>
      </w:tr>
      <w:tr w:rsidR="004237BC" w:rsidRPr="00E73379" w:rsidTr="000C2DD2">
        <w:trPr>
          <w:trHeight w:val="13"/>
        </w:trPr>
        <w:tc>
          <w:tcPr>
            <w:tcW w:w="15895"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672"/>
        </w:trPr>
        <w:tc>
          <w:tcPr>
            <w:tcW w:w="15895" w:type="dxa"/>
            <w:vMerge w:val="restart"/>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9534525" cy="2581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34525" cy="2581275"/>
                          </a:xfrm>
                          <a:prstGeom prst="rect">
                            <a:avLst/>
                          </a:prstGeom>
                          <a:noFill/>
                          <a:ln w="9525">
                            <a:noFill/>
                            <a:miter lim="800000"/>
                            <a:headEnd/>
                            <a:tailEnd/>
                          </a:ln>
                        </pic:spPr>
                      </pic:pic>
                    </a:graphicData>
                  </a:graphic>
                </wp:inline>
              </w:drawing>
            </w:r>
          </w:p>
        </w:tc>
      </w:tr>
      <w:tr w:rsidR="004237BC" w:rsidRPr="00E73379" w:rsidTr="000C2DD2">
        <w:trPr>
          <w:trHeight w:val="322"/>
        </w:trPr>
        <w:tc>
          <w:tcPr>
            <w:tcW w:w="15895"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bl>
    <w:p w:rsidR="004237BC" w:rsidRPr="00E73379" w:rsidRDefault="004237BC" w:rsidP="004237BC">
      <w:pPr>
        <w:spacing w:after="0" w:line="240" w:lineRule="auto"/>
        <w:jc w:val="both"/>
        <w:rPr>
          <w:rFonts w:ascii="Times New Roman" w:hAnsi="Times New Roman"/>
          <w:sz w:val="28"/>
          <w:szCs w:val="28"/>
        </w:rPr>
      </w:pPr>
    </w:p>
    <w:tbl>
      <w:tblPr>
        <w:tblW w:w="15753" w:type="dxa"/>
        <w:tblInd w:w="15" w:type="dxa"/>
        <w:tblLayout w:type="fixed"/>
        <w:tblCellMar>
          <w:left w:w="15" w:type="dxa"/>
          <w:right w:w="15" w:type="dxa"/>
        </w:tblCellMar>
        <w:tblLook w:val="0000"/>
      </w:tblPr>
      <w:tblGrid>
        <w:gridCol w:w="15753"/>
      </w:tblGrid>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Предмет: Физика</w:t>
            </w:r>
          </w:p>
        </w:tc>
      </w:tr>
      <w:tr w:rsidR="004237BC" w:rsidRPr="00E73379" w:rsidTr="000C2DD2">
        <w:trPr>
          <w:trHeight w:val="491"/>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
                <w:bCs/>
                <w:sz w:val="28"/>
                <w:szCs w:val="28"/>
              </w:rPr>
            </w:pPr>
            <w:r w:rsidRPr="00E73379">
              <w:rPr>
                <w:rFonts w:ascii="Times New Roman" w:hAnsi="Times New Roman"/>
                <w:b/>
                <w:bCs/>
                <w:sz w:val="28"/>
                <w:szCs w:val="28"/>
              </w:rPr>
              <w:lastRenderedPageBreak/>
              <w:t>Распределение первичных баллов</w:t>
            </w:r>
          </w:p>
        </w:tc>
      </w:tr>
      <w:tr w:rsidR="004237BC" w:rsidRPr="00E73379" w:rsidTr="000C2DD2">
        <w:trPr>
          <w:trHeight w:val="688"/>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Максимальный первичный балл: 26</w:t>
            </w: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Общая гистограмма первичных баллов</w:t>
            </w:r>
          </w:p>
        </w:tc>
      </w:tr>
      <w:tr w:rsidR="004237BC" w:rsidRPr="00E73379" w:rsidTr="000C2DD2">
        <w:trPr>
          <w:trHeight w:val="13"/>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672"/>
        </w:trPr>
        <w:tc>
          <w:tcPr>
            <w:tcW w:w="15753" w:type="dxa"/>
            <w:vMerge w:val="restart"/>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9534525" cy="2581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534525" cy="2581275"/>
                          </a:xfrm>
                          <a:prstGeom prst="rect">
                            <a:avLst/>
                          </a:prstGeom>
                          <a:noFill/>
                          <a:ln w="9525">
                            <a:noFill/>
                            <a:miter lim="800000"/>
                            <a:headEnd/>
                            <a:tailEnd/>
                          </a:ln>
                        </pic:spPr>
                      </pic:pic>
                    </a:graphicData>
                  </a:graphic>
                </wp:inline>
              </w:drawing>
            </w: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Всероссийские проверочные работы (11 класс)</w:t>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Дата: 27.04.2017</w:t>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Предмет: Химия</w:t>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
                <w:bCs/>
                <w:sz w:val="28"/>
                <w:szCs w:val="28"/>
              </w:rPr>
            </w:pPr>
            <w:r w:rsidRPr="00E73379">
              <w:rPr>
                <w:rFonts w:ascii="Times New Roman" w:hAnsi="Times New Roman"/>
                <w:b/>
                <w:bCs/>
                <w:sz w:val="28"/>
                <w:szCs w:val="28"/>
              </w:rPr>
              <w:t>Распределение первичных баллов</w:t>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Максимальный первичный балл: 33</w:t>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Общая гистограмма первичных баллов</w:t>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9534525" cy="2581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534525" cy="2581275"/>
                          </a:xfrm>
                          <a:prstGeom prst="rect">
                            <a:avLst/>
                          </a:prstGeom>
                          <a:noFill/>
                          <a:ln w="9525">
                            <a:noFill/>
                            <a:miter lim="800000"/>
                            <a:headEnd/>
                            <a:tailEnd/>
                          </a:ln>
                        </pic:spPr>
                      </pic:pic>
                    </a:graphicData>
                  </a:graphic>
                </wp:inline>
              </w:drawing>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bl>
    <w:p w:rsidR="004237BC" w:rsidRPr="00E73379" w:rsidRDefault="004237BC" w:rsidP="004237BC">
      <w:pPr>
        <w:spacing w:after="0" w:line="240" w:lineRule="auto"/>
        <w:jc w:val="both"/>
        <w:rPr>
          <w:rFonts w:ascii="Times New Roman" w:hAnsi="Times New Roman"/>
          <w:sz w:val="28"/>
          <w:szCs w:val="28"/>
        </w:rPr>
      </w:pPr>
    </w:p>
    <w:tbl>
      <w:tblPr>
        <w:tblW w:w="0" w:type="auto"/>
        <w:tblInd w:w="15" w:type="dxa"/>
        <w:tblLayout w:type="fixed"/>
        <w:tblCellMar>
          <w:left w:w="15" w:type="dxa"/>
          <w:right w:w="15" w:type="dxa"/>
        </w:tblCellMar>
        <w:tblLook w:val="0000"/>
      </w:tblPr>
      <w:tblGrid>
        <w:gridCol w:w="15753"/>
      </w:tblGrid>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Всероссийские проверочные работы (11 класс)</w:t>
            </w: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Предмет: Химия</w:t>
            </w:r>
          </w:p>
        </w:tc>
      </w:tr>
      <w:tr w:rsidR="004237BC" w:rsidRPr="00E73379" w:rsidTr="000C2DD2">
        <w:trPr>
          <w:trHeight w:val="491"/>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
                <w:bCs/>
                <w:sz w:val="28"/>
                <w:szCs w:val="28"/>
              </w:rPr>
            </w:pPr>
            <w:r w:rsidRPr="00E73379">
              <w:rPr>
                <w:rFonts w:ascii="Times New Roman" w:hAnsi="Times New Roman"/>
                <w:b/>
                <w:bCs/>
                <w:sz w:val="28"/>
                <w:szCs w:val="28"/>
              </w:rPr>
              <w:t>Распределение первичных баллов</w:t>
            </w:r>
          </w:p>
        </w:tc>
      </w:tr>
      <w:tr w:rsidR="004237BC" w:rsidRPr="00E73379" w:rsidTr="000C2DD2">
        <w:trPr>
          <w:trHeight w:val="688"/>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Максимальный первичный балл: 33</w:t>
            </w: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Общая гистограмма первичных баллов</w:t>
            </w:r>
          </w:p>
        </w:tc>
      </w:tr>
      <w:tr w:rsidR="004237BC" w:rsidRPr="00E73379" w:rsidTr="000C2DD2">
        <w:trPr>
          <w:trHeight w:val="13"/>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672"/>
        </w:trPr>
        <w:tc>
          <w:tcPr>
            <w:tcW w:w="15753" w:type="dxa"/>
            <w:vMerge w:val="restart"/>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9534525" cy="25812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534525" cy="2581275"/>
                          </a:xfrm>
                          <a:prstGeom prst="rect">
                            <a:avLst/>
                          </a:prstGeom>
                          <a:noFill/>
                          <a:ln w="9525">
                            <a:noFill/>
                            <a:miter lim="800000"/>
                            <a:headEnd/>
                            <a:tailEnd/>
                          </a:ln>
                        </pic:spPr>
                      </pic:pic>
                    </a:graphicData>
                  </a:graphic>
                </wp:inline>
              </w:drawing>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bl>
    <w:p w:rsidR="004237BC" w:rsidRPr="00E73379" w:rsidRDefault="004237BC" w:rsidP="004237BC">
      <w:pPr>
        <w:spacing w:after="0" w:line="240" w:lineRule="auto"/>
        <w:jc w:val="both"/>
        <w:rPr>
          <w:rFonts w:ascii="Times New Roman" w:hAnsi="Times New Roman"/>
          <w:sz w:val="28"/>
          <w:szCs w:val="28"/>
        </w:rPr>
      </w:pPr>
    </w:p>
    <w:tbl>
      <w:tblPr>
        <w:tblW w:w="15753" w:type="dxa"/>
        <w:tblInd w:w="15" w:type="dxa"/>
        <w:tblLayout w:type="fixed"/>
        <w:tblCellMar>
          <w:left w:w="15" w:type="dxa"/>
          <w:right w:w="15" w:type="dxa"/>
        </w:tblCellMar>
        <w:tblLook w:val="0000"/>
      </w:tblPr>
      <w:tblGrid>
        <w:gridCol w:w="15753"/>
      </w:tblGrid>
      <w:tr w:rsidR="004237BC" w:rsidRPr="00E73379" w:rsidTr="000C2DD2">
        <w:trPr>
          <w:trHeight w:val="246"/>
        </w:trPr>
        <w:tc>
          <w:tcPr>
            <w:tcW w:w="15753" w:type="dxa"/>
            <w:tcBorders>
              <w:top w:val="nil"/>
              <w:left w:val="nil"/>
              <w:bottom w:val="nil"/>
              <w:right w:val="nil"/>
            </w:tcBorders>
          </w:tcPr>
          <w:p w:rsidR="004237BC"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Предмет: Биология</w:t>
            </w:r>
          </w:p>
        </w:tc>
      </w:tr>
      <w:tr w:rsidR="004237BC" w:rsidRPr="00E73379" w:rsidTr="000C2DD2">
        <w:trPr>
          <w:trHeight w:val="491"/>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
                <w:bCs/>
                <w:sz w:val="28"/>
                <w:szCs w:val="28"/>
              </w:rPr>
            </w:pPr>
            <w:r w:rsidRPr="00E73379">
              <w:rPr>
                <w:rFonts w:ascii="Times New Roman" w:hAnsi="Times New Roman"/>
                <w:b/>
                <w:bCs/>
                <w:sz w:val="28"/>
                <w:szCs w:val="28"/>
              </w:rPr>
              <w:t>Распределение первичных баллов</w:t>
            </w:r>
          </w:p>
        </w:tc>
      </w:tr>
      <w:tr w:rsidR="004237BC" w:rsidRPr="00E73379" w:rsidTr="000C2DD2">
        <w:trPr>
          <w:trHeight w:val="688"/>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lastRenderedPageBreak/>
              <w:t>Максимальный первичный балл: 30</w:t>
            </w: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Общая гистограмма первичных баллов</w:t>
            </w:r>
          </w:p>
        </w:tc>
      </w:tr>
      <w:tr w:rsidR="004237BC" w:rsidRPr="00E73379" w:rsidTr="000C2DD2">
        <w:trPr>
          <w:trHeight w:val="13"/>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672"/>
        </w:trPr>
        <w:tc>
          <w:tcPr>
            <w:tcW w:w="15753" w:type="dxa"/>
            <w:vMerge w:val="restart"/>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9534525" cy="2581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534525" cy="2581275"/>
                          </a:xfrm>
                          <a:prstGeom prst="rect">
                            <a:avLst/>
                          </a:prstGeom>
                          <a:noFill/>
                          <a:ln w="9525">
                            <a:noFill/>
                            <a:miter lim="800000"/>
                            <a:headEnd/>
                            <a:tailEnd/>
                          </a:ln>
                        </pic:spPr>
                      </pic:pic>
                    </a:graphicData>
                  </a:graphic>
                </wp:inline>
              </w:drawing>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Всероссийские проверочные работы (11 класс)</w:t>
            </w: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lastRenderedPageBreak/>
              <w:t>Предмет: История</w:t>
            </w:r>
          </w:p>
        </w:tc>
      </w:tr>
      <w:tr w:rsidR="004237BC" w:rsidRPr="00E73379" w:rsidTr="000C2DD2">
        <w:trPr>
          <w:trHeight w:val="491"/>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b/>
                <w:bCs/>
                <w:sz w:val="28"/>
                <w:szCs w:val="28"/>
              </w:rPr>
            </w:pPr>
            <w:r w:rsidRPr="00E73379">
              <w:rPr>
                <w:rFonts w:ascii="Times New Roman" w:hAnsi="Times New Roman"/>
                <w:b/>
                <w:bCs/>
                <w:sz w:val="28"/>
                <w:szCs w:val="28"/>
              </w:rPr>
              <w:t>Распределение первичных баллов</w:t>
            </w:r>
          </w:p>
        </w:tc>
      </w:tr>
      <w:tr w:rsidR="004237BC" w:rsidRPr="00E73379" w:rsidTr="000C2DD2">
        <w:trPr>
          <w:trHeight w:val="1148"/>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Максимальный первичный балл: 21</w:t>
            </w:r>
          </w:p>
        </w:tc>
      </w:tr>
      <w:tr w:rsidR="004237BC" w:rsidRPr="00E73379" w:rsidTr="000C2DD2">
        <w:trPr>
          <w:trHeight w:val="246"/>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ind w:left="15"/>
              <w:jc w:val="both"/>
              <w:rPr>
                <w:rFonts w:ascii="Times New Roman" w:hAnsi="Times New Roman"/>
                <w:sz w:val="28"/>
                <w:szCs w:val="28"/>
              </w:rPr>
            </w:pPr>
            <w:r w:rsidRPr="00E73379">
              <w:rPr>
                <w:rFonts w:ascii="Times New Roman" w:hAnsi="Times New Roman"/>
                <w:sz w:val="28"/>
                <w:szCs w:val="28"/>
              </w:rPr>
              <w:t>Общая гистограмма первичных баллов</w:t>
            </w:r>
          </w:p>
        </w:tc>
      </w:tr>
      <w:tr w:rsidR="004237BC" w:rsidRPr="00E73379" w:rsidTr="000C2DD2">
        <w:trPr>
          <w:trHeight w:val="13"/>
        </w:trPr>
        <w:tc>
          <w:tcPr>
            <w:tcW w:w="15753" w:type="dxa"/>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r w:rsidR="004237BC" w:rsidRPr="00E73379" w:rsidTr="000C2DD2">
        <w:trPr>
          <w:trHeight w:val="3672"/>
        </w:trPr>
        <w:tc>
          <w:tcPr>
            <w:tcW w:w="15753" w:type="dxa"/>
            <w:vMerge w:val="restart"/>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9534525" cy="25812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534525" cy="2581275"/>
                          </a:xfrm>
                          <a:prstGeom prst="rect">
                            <a:avLst/>
                          </a:prstGeom>
                          <a:noFill/>
                          <a:ln w="9525">
                            <a:noFill/>
                            <a:miter lim="800000"/>
                            <a:headEnd/>
                            <a:tailEnd/>
                          </a:ln>
                        </pic:spPr>
                      </pic:pic>
                    </a:graphicData>
                  </a:graphic>
                </wp:inline>
              </w:drawing>
            </w:r>
          </w:p>
        </w:tc>
      </w:tr>
      <w:tr w:rsidR="004237BC" w:rsidRPr="00E73379" w:rsidTr="000C2DD2">
        <w:trPr>
          <w:trHeight w:val="322"/>
        </w:trPr>
        <w:tc>
          <w:tcPr>
            <w:tcW w:w="15753" w:type="dxa"/>
            <w:vMerge/>
            <w:tcBorders>
              <w:top w:val="nil"/>
              <w:left w:val="nil"/>
              <w:bottom w:val="nil"/>
              <w:right w:val="nil"/>
            </w:tcBorders>
          </w:tcPr>
          <w:p w:rsidR="004237BC" w:rsidRPr="00E73379" w:rsidRDefault="004237BC" w:rsidP="000C2DD2">
            <w:pPr>
              <w:widowControl w:val="0"/>
              <w:autoSpaceDE w:val="0"/>
              <w:autoSpaceDN w:val="0"/>
              <w:adjustRightInd w:val="0"/>
              <w:spacing w:after="0" w:line="240" w:lineRule="auto"/>
              <w:jc w:val="both"/>
              <w:rPr>
                <w:rFonts w:ascii="Times New Roman" w:hAnsi="Times New Roman"/>
                <w:sz w:val="28"/>
                <w:szCs w:val="28"/>
              </w:rPr>
            </w:pPr>
          </w:p>
        </w:tc>
      </w:tr>
    </w:tbl>
    <w:p w:rsidR="004237BC" w:rsidRPr="00E73379" w:rsidRDefault="004237BC" w:rsidP="004237BC">
      <w:pPr>
        <w:spacing w:after="0" w:line="240" w:lineRule="auto"/>
        <w:jc w:val="both"/>
        <w:rPr>
          <w:rFonts w:ascii="Times New Roman" w:hAnsi="Times New Roman"/>
          <w:sz w:val="28"/>
          <w:szCs w:val="28"/>
        </w:rPr>
        <w:sectPr w:rsidR="004237BC" w:rsidRPr="00E73379" w:rsidSect="00B56A6D">
          <w:pgSz w:w="16838" w:h="11906" w:orient="landscape"/>
          <w:pgMar w:top="709" w:right="1134" w:bottom="1701" w:left="1134" w:header="709" w:footer="709" w:gutter="0"/>
          <w:pgNumType w:start="1"/>
          <w:cols w:space="708"/>
          <w:docGrid w:linePitch="360"/>
        </w:sectPr>
      </w:pPr>
    </w:p>
    <w:p w:rsidR="004237BC" w:rsidRPr="00E73379"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ind w:firstLine="708"/>
        <w:jc w:val="both"/>
        <w:rPr>
          <w:rFonts w:ascii="Times New Roman" w:hAnsi="Times New Roman"/>
          <w:sz w:val="28"/>
          <w:szCs w:val="28"/>
        </w:rPr>
      </w:pPr>
      <w:r w:rsidRPr="00E73379">
        <w:rPr>
          <w:rFonts w:ascii="Times New Roman" w:hAnsi="Times New Roman"/>
          <w:sz w:val="28"/>
          <w:szCs w:val="28"/>
        </w:rPr>
        <w:t xml:space="preserve">В школе достаточно организована работа по выполнению всеобуча. На территории с.Журавлевка и с. Нехотеевка нет необучающихся детей, на протяжении 5 лет отсева учащихся из школы не было. </w:t>
      </w:r>
    </w:p>
    <w:p w:rsidR="004237BC" w:rsidRPr="00E73379" w:rsidRDefault="004237BC" w:rsidP="004237BC">
      <w:pPr>
        <w:pStyle w:val="3"/>
        <w:jc w:val="center"/>
        <w:rPr>
          <w:rFonts w:ascii="Times New Roman" w:hAnsi="Times New Roman" w:cs="Times New Roman"/>
          <w:b/>
          <w:bCs/>
          <w:spacing w:val="-3"/>
          <w:sz w:val="28"/>
          <w:szCs w:val="28"/>
        </w:rPr>
      </w:pPr>
    </w:p>
    <w:p w:rsidR="004237BC" w:rsidRPr="00E73379" w:rsidRDefault="004237BC" w:rsidP="004237BC">
      <w:pPr>
        <w:pStyle w:val="3"/>
        <w:jc w:val="center"/>
        <w:rPr>
          <w:rFonts w:ascii="Times New Roman" w:hAnsi="Times New Roman" w:cs="Times New Roman"/>
          <w:b/>
          <w:bCs/>
          <w:spacing w:val="-3"/>
          <w:sz w:val="28"/>
          <w:szCs w:val="28"/>
        </w:rPr>
      </w:pPr>
      <w:r w:rsidRPr="00E73379">
        <w:rPr>
          <w:rFonts w:ascii="Times New Roman" w:hAnsi="Times New Roman" w:cs="Times New Roman"/>
          <w:b/>
          <w:bCs/>
          <w:spacing w:val="-3"/>
          <w:sz w:val="28"/>
          <w:szCs w:val="28"/>
        </w:rPr>
        <w:t>Итоги основного государственного экзамена</w:t>
      </w:r>
    </w:p>
    <w:p w:rsidR="004237BC" w:rsidRPr="00E73379" w:rsidRDefault="004237BC" w:rsidP="004237BC">
      <w:pPr>
        <w:pStyle w:val="3"/>
        <w:ind w:firstLine="708"/>
        <w:jc w:val="both"/>
        <w:rPr>
          <w:rFonts w:ascii="Times New Roman" w:hAnsi="Times New Roman" w:cs="Times New Roman"/>
          <w:spacing w:val="-7"/>
          <w:sz w:val="28"/>
          <w:szCs w:val="28"/>
        </w:rPr>
      </w:pPr>
      <w:r w:rsidRPr="00E73379">
        <w:rPr>
          <w:rFonts w:ascii="Times New Roman" w:hAnsi="Times New Roman" w:cs="Times New Roman"/>
          <w:spacing w:val="-3"/>
          <w:sz w:val="28"/>
          <w:szCs w:val="28"/>
        </w:rPr>
        <w:t xml:space="preserve">На  конец 2016-2017 учебного года в 9 классе обучалось 6 обучающихся. Все </w:t>
      </w:r>
      <w:r w:rsidRPr="00E73379">
        <w:rPr>
          <w:rFonts w:ascii="Times New Roman" w:hAnsi="Times New Roman" w:cs="Times New Roman"/>
          <w:sz w:val="28"/>
          <w:szCs w:val="28"/>
        </w:rPr>
        <w:t xml:space="preserve">обучающиеся 9-ого класса были допущены к итоговой аттестации . </w:t>
      </w:r>
    </w:p>
    <w:p w:rsidR="004237BC" w:rsidRPr="00E73379" w:rsidRDefault="004237BC" w:rsidP="004237BC">
      <w:pPr>
        <w:pStyle w:val="2"/>
        <w:spacing w:after="0" w:line="240" w:lineRule="auto"/>
        <w:ind w:firstLine="720"/>
        <w:jc w:val="both"/>
        <w:rPr>
          <w:rFonts w:ascii="Times New Roman" w:hAnsi="Times New Roman"/>
          <w:sz w:val="28"/>
          <w:szCs w:val="28"/>
        </w:rPr>
      </w:pPr>
      <w:r w:rsidRPr="00E73379">
        <w:rPr>
          <w:rFonts w:ascii="Times New Roman" w:hAnsi="Times New Roman"/>
          <w:sz w:val="28"/>
          <w:szCs w:val="28"/>
        </w:rPr>
        <w:t>Анализ итоговой аттестации выпускников 9  классов в 2016-2017 учебном году показал  следующие результаты</w:t>
      </w:r>
    </w:p>
    <w:p w:rsidR="004237BC" w:rsidRPr="00E73379" w:rsidRDefault="004237BC" w:rsidP="004237BC">
      <w:pPr>
        <w:pStyle w:val="2"/>
        <w:spacing w:after="0" w:line="240" w:lineRule="auto"/>
        <w:ind w:firstLine="720"/>
        <w:jc w:val="both"/>
        <w:rPr>
          <w:rFonts w:ascii="Times New Roman" w:hAnsi="Times New Roman"/>
          <w:sz w:val="28"/>
          <w:szCs w:val="28"/>
        </w:rPr>
      </w:pPr>
    </w:p>
    <w:tbl>
      <w:tblPr>
        <w:tblW w:w="8460" w:type="dxa"/>
        <w:jc w:val="center"/>
        <w:tblInd w:w="-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
        <w:gridCol w:w="850"/>
        <w:gridCol w:w="3186"/>
        <w:gridCol w:w="1419"/>
        <w:gridCol w:w="1490"/>
        <w:gridCol w:w="1490"/>
      </w:tblGrid>
      <w:tr w:rsidR="004237BC" w:rsidRPr="00E73379" w:rsidTr="000C2DD2">
        <w:trPr>
          <w:jc w:val="center"/>
        </w:trPr>
        <w:tc>
          <w:tcPr>
            <w:tcW w:w="875" w:type="dxa"/>
            <w:gridSpan w:val="2"/>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w:t>
            </w:r>
          </w:p>
        </w:tc>
        <w:tc>
          <w:tcPr>
            <w:tcW w:w="3186"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Предмет </w:t>
            </w:r>
          </w:p>
        </w:tc>
        <w:tc>
          <w:tcPr>
            <w:tcW w:w="1419"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Кол-во уч-ся</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Успева-емость </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Качество знаний </w:t>
            </w:r>
          </w:p>
        </w:tc>
      </w:tr>
      <w:tr w:rsidR="004237BC" w:rsidRPr="00E73379" w:rsidTr="000C2DD2">
        <w:trPr>
          <w:gridBefore w:val="1"/>
          <w:wBefore w:w="25" w:type="dxa"/>
          <w:trHeight w:val="589"/>
          <w:jc w:val="center"/>
        </w:trPr>
        <w:tc>
          <w:tcPr>
            <w:tcW w:w="85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3186"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Математика </w:t>
            </w:r>
          </w:p>
        </w:tc>
        <w:tc>
          <w:tcPr>
            <w:tcW w:w="1419"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6</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83,4</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83%</w:t>
            </w:r>
          </w:p>
        </w:tc>
      </w:tr>
      <w:tr w:rsidR="004237BC" w:rsidRPr="00E73379" w:rsidTr="000C2DD2">
        <w:trPr>
          <w:gridBefore w:val="1"/>
          <w:wBefore w:w="25" w:type="dxa"/>
          <w:trHeight w:val="748"/>
          <w:jc w:val="center"/>
        </w:trPr>
        <w:tc>
          <w:tcPr>
            <w:tcW w:w="85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3186"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Русский язык </w:t>
            </w:r>
          </w:p>
        </w:tc>
        <w:tc>
          <w:tcPr>
            <w:tcW w:w="1419"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6</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100%</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66,4%</w:t>
            </w:r>
          </w:p>
        </w:tc>
      </w:tr>
      <w:tr w:rsidR="004237BC" w:rsidRPr="00E73379" w:rsidTr="000C2DD2">
        <w:trPr>
          <w:gridBefore w:val="1"/>
          <w:wBefore w:w="25" w:type="dxa"/>
          <w:jc w:val="center"/>
        </w:trPr>
        <w:tc>
          <w:tcPr>
            <w:tcW w:w="85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3186"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Обществознание </w:t>
            </w:r>
          </w:p>
        </w:tc>
        <w:tc>
          <w:tcPr>
            <w:tcW w:w="1419"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6</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83,4</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66,4%</w:t>
            </w:r>
          </w:p>
        </w:tc>
      </w:tr>
      <w:tr w:rsidR="004237BC" w:rsidRPr="00E73379" w:rsidTr="000C2DD2">
        <w:trPr>
          <w:gridBefore w:val="1"/>
          <w:wBefore w:w="25" w:type="dxa"/>
          <w:jc w:val="center"/>
        </w:trPr>
        <w:tc>
          <w:tcPr>
            <w:tcW w:w="85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5.</w:t>
            </w:r>
          </w:p>
        </w:tc>
        <w:tc>
          <w:tcPr>
            <w:tcW w:w="3186"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Биология</w:t>
            </w:r>
          </w:p>
        </w:tc>
        <w:tc>
          <w:tcPr>
            <w:tcW w:w="1419"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6</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83,4</w:t>
            </w:r>
          </w:p>
        </w:tc>
        <w:tc>
          <w:tcPr>
            <w:tcW w:w="1490"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0%</w:t>
            </w:r>
          </w:p>
        </w:tc>
      </w:tr>
    </w:tbl>
    <w:p w:rsidR="004237BC" w:rsidRPr="00E73379" w:rsidRDefault="004237BC" w:rsidP="004237BC">
      <w:pPr>
        <w:spacing w:after="0" w:line="240" w:lineRule="auto"/>
        <w:rPr>
          <w:rFonts w:ascii="Times New Roman" w:hAnsi="Times New Roman"/>
          <w:bCs/>
          <w:sz w:val="28"/>
          <w:szCs w:val="28"/>
        </w:rPr>
      </w:pPr>
    </w:p>
    <w:p w:rsidR="004237BC" w:rsidRPr="00E73379" w:rsidRDefault="004237BC" w:rsidP="004237BC">
      <w:pPr>
        <w:pStyle w:val="3"/>
        <w:jc w:val="center"/>
        <w:rPr>
          <w:rFonts w:ascii="Times New Roman" w:hAnsi="Times New Roman" w:cs="Times New Roman"/>
          <w:b/>
          <w:bCs/>
          <w:sz w:val="28"/>
          <w:szCs w:val="28"/>
        </w:rPr>
      </w:pPr>
      <w:r w:rsidRPr="00E73379">
        <w:rPr>
          <w:rFonts w:ascii="Times New Roman" w:hAnsi="Times New Roman" w:cs="Times New Roman"/>
          <w:b/>
          <w:bCs/>
          <w:sz w:val="28"/>
          <w:szCs w:val="28"/>
        </w:rPr>
        <w:t>Результаты единого государственного экзамена</w:t>
      </w:r>
    </w:p>
    <w:p w:rsidR="004237BC" w:rsidRPr="00E73379" w:rsidRDefault="004237BC" w:rsidP="004237BC">
      <w:pPr>
        <w:pStyle w:val="3"/>
        <w:jc w:val="center"/>
        <w:rPr>
          <w:rFonts w:ascii="Times New Roman" w:hAnsi="Times New Roman" w:cs="Times New Roman"/>
          <w:b/>
          <w:bCs/>
          <w:sz w:val="28"/>
          <w:szCs w:val="28"/>
        </w:rPr>
      </w:pPr>
      <w:r w:rsidRPr="00E73379">
        <w:rPr>
          <w:rFonts w:ascii="Times New Roman" w:hAnsi="Times New Roman" w:cs="Times New Roman"/>
          <w:b/>
          <w:bCs/>
          <w:sz w:val="28"/>
          <w:szCs w:val="28"/>
        </w:rPr>
        <w:t>11 класс</w:t>
      </w:r>
    </w:p>
    <w:p w:rsidR="004237BC" w:rsidRPr="00E73379" w:rsidRDefault="004237BC" w:rsidP="004237BC">
      <w:pPr>
        <w:spacing w:after="0" w:line="240" w:lineRule="auto"/>
        <w:ind w:firstLine="708"/>
        <w:jc w:val="both"/>
        <w:rPr>
          <w:rFonts w:ascii="Times New Roman" w:hAnsi="Times New Roman"/>
          <w:bCs/>
          <w:sz w:val="28"/>
          <w:szCs w:val="28"/>
        </w:rPr>
      </w:pPr>
    </w:p>
    <w:tbl>
      <w:tblPr>
        <w:tblW w:w="94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985"/>
        <w:gridCol w:w="2963"/>
        <w:gridCol w:w="2618"/>
      </w:tblGrid>
      <w:tr w:rsidR="004237BC" w:rsidRPr="00E73379" w:rsidTr="000C2DD2">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Предмет </w:t>
            </w:r>
          </w:p>
        </w:tc>
        <w:tc>
          <w:tcPr>
            <w:tcW w:w="1985"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Кол-во уч-ся</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Минимальный порог</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Средний балл </w:t>
            </w:r>
          </w:p>
        </w:tc>
      </w:tr>
      <w:tr w:rsidR="004237BC" w:rsidRPr="00E73379" w:rsidTr="000C2DD2">
        <w:trPr>
          <w:trHeight w:val="589"/>
        </w:trPr>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Русский язык (ЕГЭ)</w:t>
            </w:r>
          </w:p>
        </w:tc>
        <w:tc>
          <w:tcPr>
            <w:tcW w:w="1985" w:type="dxa"/>
          </w:tcPr>
          <w:p w:rsidR="004237BC" w:rsidRPr="00E73379" w:rsidRDefault="004237BC" w:rsidP="000C2DD2">
            <w:pPr>
              <w:pStyle w:val="ConsNormal"/>
              <w:widowControl/>
              <w:ind w:firstLine="0"/>
              <w:jc w:val="both"/>
              <w:rPr>
                <w:rFonts w:ascii="Times New Roman" w:hAnsi="Times New Roman" w:cs="Times New Roman"/>
                <w:sz w:val="28"/>
                <w:szCs w:val="28"/>
              </w:rPr>
            </w:pPr>
            <w:r w:rsidRPr="00E73379">
              <w:rPr>
                <w:rFonts w:ascii="Times New Roman" w:hAnsi="Times New Roman" w:cs="Times New Roman"/>
                <w:sz w:val="28"/>
                <w:szCs w:val="28"/>
              </w:rPr>
              <w:t>4</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24</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56</w:t>
            </w:r>
          </w:p>
        </w:tc>
      </w:tr>
      <w:tr w:rsidR="004237BC" w:rsidRPr="00E73379" w:rsidTr="000C2DD2">
        <w:trPr>
          <w:trHeight w:val="748"/>
        </w:trPr>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Математика (ЕГЭ)</w:t>
            </w:r>
          </w:p>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Базовый уровень</w:t>
            </w: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Профильный уровень</w:t>
            </w:r>
          </w:p>
        </w:tc>
        <w:tc>
          <w:tcPr>
            <w:tcW w:w="1985"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w:t>
            </w: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27</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w:t>
            </w: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p>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45</w:t>
            </w:r>
          </w:p>
        </w:tc>
      </w:tr>
      <w:tr w:rsidR="004237BC" w:rsidRPr="00E73379" w:rsidTr="000C2DD2">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Обществознание</w:t>
            </w:r>
          </w:p>
        </w:tc>
        <w:tc>
          <w:tcPr>
            <w:tcW w:w="1985"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42</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42</w:t>
            </w:r>
          </w:p>
        </w:tc>
      </w:tr>
      <w:tr w:rsidR="004237BC" w:rsidRPr="00E73379" w:rsidTr="000C2DD2">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Биология </w:t>
            </w:r>
          </w:p>
        </w:tc>
        <w:tc>
          <w:tcPr>
            <w:tcW w:w="1985"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36</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44</w:t>
            </w:r>
          </w:p>
        </w:tc>
      </w:tr>
      <w:tr w:rsidR="004237BC" w:rsidRPr="00E73379" w:rsidTr="000C2DD2">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 xml:space="preserve">Физика </w:t>
            </w:r>
          </w:p>
        </w:tc>
        <w:tc>
          <w:tcPr>
            <w:tcW w:w="1985"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36</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40</w:t>
            </w:r>
          </w:p>
        </w:tc>
      </w:tr>
      <w:tr w:rsidR="004237BC" w:rsidRPr="00E73379" w:rsidTr="000C2DD2">
        <w:tc>
          <w:tcPr>
            <w:tcW w:w="1842"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Литература</w:t>
            </w:r>
          </w:p>
        </w:tc>
        <w:tc>
          <w:tcPr>
            <w:tcW w:w="1985"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3</w:t>
            </w:r>
          </w:p>
        </w:tc>
        <w:tc>
          <w:tcPr>
            <w:tcW w:w="2963"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32</w:t>
            </w:r>
          </w:p>
        </w:tc>
        <w:tc>
          <w:tcPr>
            <w:tcW w:w="2618" w:type="dxa"/>
          </w:tcPr>
          <w:p w:rsidR="004237BC" w:rsidRPr="00E73379" w:rsidRDefault="004237BC" w:rsidP="000C2DD2">
            <w:pPr>
              <w:pStyle w:val="2"/>
              <w:spacing w:after="0" w:line="240" w:lineRule="auto"/>
              <w:jc w:val="both"/>
              <w:rPr>
                <w:rFonts w:ascii="Times New Roman" w:hAnsi="Times New Roman"/>
                <w:sz w:val="28"/>
                <w:szCs w:val="28"/>
              </w:rPr>
            </w:pPr>
            <w:r w:rsidRPr="00E73379">
              <w:rPr>
                <w:rFonts w:ascii="Times New Roman" w:hAnsi="Times New Roman"/>
                <w:sz w:val="28"/>
                <w:szCs w:val="28"/>
              </w:rPr>
              <w:t>43</w:t>
            </w:r>
          </w:p>
        </w:tc>
      </w:tr>
    </w:tbl>
    <w:p w:rsidR="004237BC" w:rsidRPr="00E73379" w:rsidRDefault="004237BC" w:rsidP="004237BC">
      <w:pPr>
        <w:spacing w:after="0" w:line="240" w:lineRule="auto"/>
        <w:ind w:firstLine="708"/>
        <w:jc w:val="both"/>
        <w:rPr>
          <w:rFonts w:ascii="Times New Roman" w:hAnsi="Times New Roman"/>
          <w:bCs/>
          <w:sz w:val="28"/>
          <w:szCs w:val="28"/>
        </w:rPr>
      </w:pPr>
    </w:p>
    <w:p w:rsidR="004237BC" w:rsidRPr="00E73379" w:rsidRDefault="004237BC" w:rsidP="004237BC">
      <w:pPr>
        <w:spacing w:after="0" w:line="240" w:lineRule="auto"/>
        <w:ind w:firstLine="708"/>
        <w:jc w:val="both"/>
        <w:rPr>
          <w:rFonts w:ascii="Times New Roman" w:hAnsi="Times New Roman"/>
          <w:bCs/>
          <w:sz w:val="28"/>
          <w:szCs w:val="28"/>
        </w:rPr>
      </w:pPr>
    </w:p>
    <w:p w:rsidR="004237BC" w:rsidRDefault="004237BC" w:rsidP="004237BC">
      <w:pPr>
        <w:spacing w:after="0" w:line="240" w:lineRule="auto"/>
        <w:ind w:firstLine="708"/>
        <w:jc w:val="both"/>
        <w:rPr>
          <w:rFonts w:ascii="Times New Roman" w:hAnsi="Times New Roman"/>
          <w:bCs/>
          <w:sz w:val="28"/>
          <w:szCs w:val="28"/>
        </w:rPr>
      </w:pPr>
    </w:p>
    <w:p w:rsidR="004237BC" w:rsidRDefault="004237BC" w:rsidP="004237BC">
      <w:pPr>
        <w:spacing w:after="0" w:line="240" w:lineRule="auto"/>
        <w:ind w:firstLine="708"/>
        <w:jc w:val="both"/>
        <w:rPr>
          <w:rFonts w:ascii="Times New Roman" w:hAnsi="Times New Roman"/>
          <w:bCs/>
          <w:sz w:val="28"/>
          <w:szCs w:val="28"/>
        </w:rPr>
      </w:pPr>
    </w:p>
    <w:p w:rsidR="004237BC" w:rsidRPr="00E73379" w:rsidRDefault="004237BC" w:rsidP="004237BC">
      <w:pPr>
        <w:spacing w:after="0" w:line="240" w:lineRule="auto"/>
        <w:ind w:firstLine="708"/>
        <w:jc w:val="both"/>
        <w:rPr>
          <w:rFonts w:ascii="Times New Roman" w:hAnsi="Times New Roman"/>
          <w:bCs/>
          <w:sz w:val="28"/>
          <w:szCs w:val="28"/>
        </w:rPr>
      </w:pPr>
    </w:p>
    <w:p w:rsidR="004237BC" w:rsidRPr="00E73379" w:rsidRDefault="004237BC" w:rsidP="004237BC">
      <w:pPr>
        <w:spacing w:after="0" w:line="240" w:lineRule="auto"/>
        <w:jc w:val="both"/>
        <w:rPr>
          <w:rFonts w:ascii="Times New Roman" w:hAnsi="Times New Roman"/>
          <w:b/>
          <w:bCs/>
          <w:sz w:val="28"/>
          <w:szCs w:val="28"/>
        </w:rPr>
      </w:pPr>
      <w:r w:rsidRPr="00E73379">
        <w:rPr>
          <w:rFonts w:ascii="Times New Roman" w:hAnsi="Times New Roman"/>
          <w:b/>
          <w:bCs/>
          <w:sz w:val="28"/>
          <w:szCs w:val="28"/>
        </w:rPr>
        <w:lastRenderedPageBreak/>
        <w:t>4. Организация учебного процесса</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Начало учебного года  1 сентября  2016 года. Окончание учебного года- 25 мая Количество учебных недель в году  </w:t>
      </w:r>
      <w:r w:rsidRPr="00E73379">
        <w:rPr>
          <w:rFonts w:ascii="Times New Roman" w:hAnsi="Times New Roman"/>
          <w:i/>
          <w:sz w:val="28"/>
          <w:szCs w:val="28"/>
        </w:rPr>
        <w:t xml:space="preserve">(по ступеням образования) в соответствии с Уставом ОУ) </w:t>
      </w:r>
      <w:r w:rsidRPr="00E73379">
        <w:rPr>
          <w:rFonts w:ascii="Times New Roman" w:hAnsi="Times New Roman"/>
          <w:sz w:val="28"/>
          <w:szCs w:val="28"/>
        </w:rPr>
        <w:t xml:space="preserve">1 классы  -  33 недели, 2-11 классы  – 34  недели.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Количество учебных дней в неделю </w:t>
      </w:r>
      <w:r w:rsidRPr="00E73379">
        <w:rPr>
          <w:rFonts w:ascii="Times New Roman" w:hAnsi="Times New Roman"/>
          <w:i/>
          <w:sz w:val="28"/>
          <w:szCs w:val="28"/>
        </w:rPr>
        <w:t>- 5</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Начало учебных занятий: в  8 – 30.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Обучение ведется в 1 смену.</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Продолжительность уроков: 1-е классы  (I – полугодие) – 35 мин.,  (II – полугодие) – 40 мин, 2-11 классы – 45 мин.</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Занятия в кружках и факультативах начинаются с 15-00 и оканчиваются в 20-00.</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sz w:val="28"/>
          <w:szCs w:val="28"/>
        </w:rPr>
        <w:t>Промежуточная аттестация представляет собой форму оценки степени освоения образовательной программы, в том числе отдельной части или всего объема учебного предмета, курса, дисциплины (модуля) образовательной программы. В</w:t>
      </w:r>
      <w:r w:rsidRPr="00E73379">
        <w:rPr>
          <w:rFonts w:ascii="Times New Roman" w:hAnsi="Times New Roman"/>
          <w:bCs/>
          <w:sz w:val="28"/>
          <w:szCs w:val="28"/>
        </w:rPr>
        <w:t xml:space="preserve"> конце учебного года</w:t>
      </w:r>
      <w:r w:rsidRPr="00E73379">
        <w:rPr>
          <w:rFonts w:ascii="Times New Roman" w:hAnsi="Times New Roman"/>
          <w:sz w:val="28"/>
          <w:szCs w:val="28"/>
        </w:rPr>
        <w:t xml:space="preserve"> </w:t>
      </w:r>
      <w:r w:rsidRPr="00E73379">
        <w:rPr>
          <w:rFonts w:ascii="Times New Roman" w:hAnsi="Times New Roman"/>
          <w:bCs/>
          <w:sz w:val="28"/>
          <w:szCs w:val="28"/>
        </w:rPr>
        <w:t>проводится</w:t>
      </w:r>
      <w:r w:rsidRPr="00E73379">
        <w:rPr>
          <w:rFonts w:ascii="Times New Roman" w:hAnsi="Times New Roman"/>
          <w:sz w:val="28"/>
          <w:szCs w:val="28"/>
        </w:rPr>
        <w:t xml:space="preserve"> е</w:t>
      </w:r>
      <w:r w:rsidRPr="00E73379">
        <w:rPr>
          <w:rFonts w:ascii="Times New Roman" w:hAnsi="Times New Roman"/>
          <w:bCs/>
          <w:sz w:val="28"/>
          <w:szCs w:val="28"/>
        </w:rPr>
        <w:t xml:space="preserve">жегодная промежуточная аттестация в форме итоговых контрольных работ, зачетов, устных и письменных экзаменов и иной форме, начиная с 1 класса. </w:t>
      </w:r>
      <w:r w:rsidRPr="00E73379">
        <w:rPr>
          <w:rFonts w:ascii="Times New Roman" w:hAnsi="Times New Roman"/>
          <w:sz w:val="28"/>
          <w:szCs w:val="28"/>
        </w:rPr>
        <w:t>Промежуточная аттестация  учащихся 2 – 8, является основополагающей при выведении итоговой оценки по предмету, по которому проводятся аттестационные испытания.</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sz w:val="28"/>
          <w:szCs w:val="28"/>
        </w:rPr>
        <w:t>Промежуточная аттестация проводится в мае согласно расписанию, утвержденному приказом директора школы. Предметы, формы, порядок, сроки и продолжительность проведения промежуточной аттестации определяются учебным планом школы.</w:t>
      </w:r>
      <w:r w:rsidRPr="00E73379">
        <w:rPr>
          <w:rFonts w:ascii="Times New Roman" w:hAnsi="Times New Roman"/>
          <w:bCs/>
          <w:sz w:val="28"/>
          <w:szCs w:val="28"/>
        </w:rPr>
        <w:t xml:space="preserve"> </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Сроки проведения промежуточной аттестации с 26 по 31 мая</w:t>
      </w:r>
    </w:p>
    <w:p w:rsidR="004237BC" w:rsidRPr="00E73379" w:rsidRDefault="004237BC" w:rsidP="004237BC">
      <w:pPr>
        <w:spacing w:after="0" w:line="240" w:lineRule="auto"/>
        <w:jc w:val="both"/>
        <w:rPr>
          <w:rFonts w:ascii="Times New Roman" w:hAnsi="Times New Roman"/>
          <w:bCs/>
          <w:sz w:val="28"/>
          <w:szCs w:val="28"/>
        </w:rPr>
      </w:pPr>
    </w:p>
    <w:p w:rsidR="004237BC" w:rsidRPr="00E73379" w:rsidRDefault="004237BC" w:rsidP="004237BC">
      <w:pPr>
        <w:spacing w:after="0" w:line="240" w:lineRule="auto"/>
        <w:ind w:firstLine="709"/>
        <w:jc w:val="both"/>
        <w:rPr>
          <w:rFonts w:ascii="Times New Roman" w:hAnsi="Times New Roman"/>
          <w:b/>
          <w:sz w:val="28"/>
          <w:szCs w:val="28"/>
        </w:rPr>
      </w:pPr>
      <w:r w:rsidRPr="00E73379">
        <w:rPr>
          <w:rFonts w:ascii="Times New Roman" w:hAnsi="Times New Roman"/>
          <w:b/>
          <w:sz w:val="28"/>
          <w:szCs w:val="28"/>
        </w:rPr>
        <w:t>Государственная итоговая аттестация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Освоение 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или государственного выпускного экзамена для лиц с ограниченными возможностями здоровья.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bCs/>
          <w:sz w:val="28"/>
          <w:szCs w:val="28"/>
        </w:rPr>
        <w:t xml:space="preserve">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Государственная (итоговая) аттестация обучающихся 9 классов проводится в порядке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органом государственной власти Белгородской области, осуществляющим управление в сфере образования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lastRenderedPageBreak/>
        <w:t>Длительность занятий внеурочной деятельностью зависит от возраста и вида деятельности. В 1 классе продолжительность занятий внеурочной деятельности составляет  25 минут, если занятия спаренные – 50 минут плюс перерыв длительностью не менее 10 минут для отдыха детей и проветривания помещений. Начало занятий с 14.30 до16.00.</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Занятия в кружках и секциях в системе дополнительного образования  начинаются с 16-00 и оканчиваются в 20-00.</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Столовая школы осуществляет кормление обучающихся согласно режиму питания: бесплатные школьные завтраки после 2 урока, обеды после 4 урока.</w:t>
      </w:r>
    </w:p>
    <w:p w:rsidR="004237BC" w:rsidRPr="00E73379" w:rsidRDefault="004237BC" w:rsidP="004237BC">
      <w:pPr>
        <w:spacing w:after="0" w:line="240" w:lineRule="auto"/>
        <w:ind w:firstLine="709"/>
        <w:jc w:val="both"/>
        <w:rPr>
          <w:rFonts w:ascii="Times New Roman" w:hAnsi="Times New Roman"/>
          <w:b/>
          <w:bCs/>
          <w:sz w:val="28"/>
          <w:szCs w:val="28"/>
        </w:rPr>
      </w:pPr>
      <w:r w:rsidRPr="00E73379">
        <w:rPr>
          <w:rFonts w:ascii="Times New Roman" w:hAnsi="Times New Roman"/>
          <w:b/>
          <w:bCs/>
          <w:sz w:val="28"/>
          <w:szCs w:val="28"/>
        </w:rPr>
        <w:t>5. Востребованность выпускников</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2016-2017 учебном году обучение по программам основного общего образования закончили 6 выпускников. Из них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обучение в 10 классе нашей школы продолжили  3 человека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- 2 человека в СПУ, техникумы.</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- 1 выпускница Самойлова Анастасия зачислена в 10 класс УКГ</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Таким образом все 6 выпускников основной школы успешно трудоустроены.</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Обучение по программам среднего общего образования завершили   в 2017 году 4  учащихся. Все выпускника поступили учиться в ВУЗы на очное обучение.</w:t>
      </w:r>
    </w:p>
    <w:p w:rsidR="004237BC" w:rsidRPr="00E73379" w:rsidRDefault="004237BC" w:rsidP="004237BC">
      <w:pPr>
        <w:pStyle w:val="2"/>
        <w:spacing w:after="0" w:line="240" w:lineRule="auto"/>
        <w:ind w:firstLine="720"/>
        <w:jc w:val="both"/>
        <w:rPr>
          <w:rFonts w:ascii="Times New Roman" w:hAnsi="Times New Roman"/>
          <w:sz w:val="28"/>
          <w:szCs w:val="28"/>
        </w:rPr>
      </w:pPr>
      <w:r w:rsidRPr="00E73379">
        <w:rPr>
          <w:rFonts w:ascii="Times New Roman" w:hAnsi="Times New Roman"/>
          <w:sz w:val="28"/>
          <w:szCs w:val="28"/>
        </w:rPr>
        <w:t>В 2016-2017 учебном году в школе работала учебно-консультативная группа, в которой занимались 14 обучающихся Белгородского района.</w:t>
      </w:r>
    </w:p>
    <w:p w:rsidR="004237BC" w:rsidRPr="00E73379" w:rsidRDefault="004237BC" w:rsidP="004237BC">
      <w:pPr>
        <w:pStyle w:val="2"/>
        <w:spacing w:after="0" w:line="240" w:lineRule="auto"/>
        <w:ind w:firstLine="720"/>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b/>
          <w:bCs/>
          <w:sz w:val="28"/>
          <w:szCs w:val="28"/>
        </w:rPr>
      </w:pPr>
      <w:r w:rsidRPr="00E73379">
        <w:rPr>
          <w:rFonts w:ascii="Times New Roman" w:hAnsi="Times New Roman"/>
          <w:b/>
          <w:bCs/>
          <w:sz w:val="28"/>
          <w:szCs w:val="28"/>
        </w:rPr>
        <w:t>6. Качество кадрового, учебно-методического, библиотечно-информационного обеспечения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Педагогический коллектив МОУ «Журавлевская СОШ» насчитывает </w:t>
      </w:r>
      <w:r w:rsidRPr="00E73379">
        <w:rPr>
          <w:rFonts w:ascii="Times New Roman" w:hAnsi="Times New Roman"/>
          <w:bCs/>
          <w:sz w:val="28"/>
          <w:szCs w:val="28"/>
        </w:rPr>
        <w:t>20 педагогов, из них:</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 без категории 7 педагогов (Мотлохова Ольга Васильевна – учитель начальных классов, Лучников Павел Викторович – преподаватель – организатор ОБЖ, Кочура Екатерина Андреевна – учитель информатики и ИКТ, Старченко Светлана Викторовна – учитель истории и обществознания , Санина Надежда Алексеевна – социальный педагог, Самойлова Ольга Геннадьевна – воспитатель, Самойлова Ольга Антольевна - воспитатель)</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 xml:space="preserve">-  1 квал. категория                                 9 педагогов    </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  высшая категория                                4 педагога</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 xml:space="preserve"> - с высшим образованием                      17 педагогов </w:t>
      </w:r>
    </w:p>
    <w:p w:rsidR="004237BC" w:rsidRPr="00E73379" w:rsidRDefault="004237BC" w:rsidP="004237BC">
      <w:pPr>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 xml:space="preserve">- незаконченное высшее образование – 2 педагога      </w:t>
      </w:r>
    </w:p>
    <w:p w:rsidR="004237BC" w:rsidRPr="00E73379" w:rsidRDefault="004237BC" w:rsidP="004237BC">
      <w:pPr>
        <w:tabs>
          <w:tab w:val="left" w:pos="7200"/>
        </w:tabs>
        <w:spacing w:after="0" w:line="240" w:lineRule="auto"/>
        <w:ind w:firstLine="709"/>
        <w:jc w:val="both"/>
        <w:rPr>
          <w:rFonts w:ascii="Times New Roman" w:hAnsi="Times New Roman"/>
          <w:bCs/>
          <w:sz w:val="28"/>
          <w:szCs w:val="28"/>
        </w:rPr>
      </w:pPr>
      <w:r w:rsidRPr="00E73379">
        <w:rPr>
          <w:rFonts w:ascii="Times New Roman" w:hAnsi="Times New Roman"/>
          <w:bCs/>
          <w:sz w:val="28"/>
          <w:szCs w:val="28"/>
        </w:rPr>
        <w:t xml:space="preserve"> - средне-спец. образование                    3 педагогога</w:t>
      </w:r>
      <w:r w:rsidRPr="00E73379">
        <w:rPr>
          <w:rFonts w:ascii="Times New Roman" w:hAnsi="Times New Roman"/>
          <w:bCs/>
          <w:sz w:val="28"/>
          <w:szCs w:val="28"/>
        </w:rPr>
        <w:tab/>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Звание «Почётный работник общего образования» имеют 2 педагога.</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Средний возраст педагогов – 37 лет. Средний педагогический стаж – 19,5 лет. 80 %  педагогов  имеют  стаж  работы  более десяти лет, что  позволяет  сделать  вывод  о  высоком  уровне  профессионализма  педагогического  коллектива. В  коллективе работают  также  и  молодые  </w:t>
      </w:r>
      <w:r w:rsidRPr="00E73379">
        <w:rPr>
          <w:rFonts w:ascii="Times New Roman" w:hAnsi="Times New Roman"/>
          <w:sz w:val="28"/>
          <w:szCs w:val="28"/>
        </w:rPr>
        <w:lastRenderedPageBreak/>
        <w:t>специалисты, которые  имеют  возможность  получить  методическую  помощь  от  своих  опытных  коллег.</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Количество педагогов – выпускников школы – 43 % от общего количества учителей. </w:t>
      </w:r>
      <w:r w:rsidRPr="00E73379">
        <w:rPr>
          <w:rFonts w:ascii="Times New Roman" w:hAnsi="Times New Roman"/>
          <w:sz w:val="28"/>
          <w:szCs w:val="28"/>
        </w:rPr>
        <w:tab/>
        <w:t>Количественное соотношение учащихся и педагогов составляет 9: 1.</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течение 5 лет  педагоги школы участвуют и занимают призовые на муниципальном и региональном уровнях в конкурсе профессионального мастерства «Учитель года». В   2010-2011 учебном году  Бабаева И.Ю., учитель начальных классов, стала победителем муниципального этапа конкурса «Учитель года – 2011». В   2012-2013 учебном году приняла  участие  Молчанова Г.И., учитель начальных классов, которая стала призером муниципального этапа.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Опыт работы 5 педагогов школы внесен в районный банк данных. </w:t>
      </w:r>
    </w:p>
    <w:p w:rsidR="004237BC" w:rsidRPr="00E73379" w:rsidRDefault="004237BC" w:rsidP="004237BC">
      <w:pPr>
        <w:spacing w:after="0" w:line="240" w:lineRule="auto"/>
        <w:ind w:firstLine="709"/>
        <w:jc w:val="both"/>
        <w:rPr>
          <w:rFonts w:ascii="Times New Roman" w:hAnsi="Times New Roman"/>
          <w:b/>
          <w:sz w:val="28"/>
          <w:szCs w:val="28"/>
        </w:rPr>
      </w:pPr>
      <w:r w:rsidRPr="00E73379">
        <w:rPr>
          <w:rFonts w:ascii="Times New Roman" w:hAnsi="Times New Roman"/>
          <w:sz w:val="28"/>
          <w:szCs w:val="28"/>
        </w:rPr>
        <w:t xml:space="preserve">Учителя принимают активное участие в различных научно-методических мероприятиях: Покровские чтения (муниципальный уровень), научно-практические конференции, семинары (регионального и муниципального уровней).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За последние 5 лет  100%  педагогических работников прошли системные и проблемные курсы повышения квалификации в ОГАОУ ДПО БелИРО. В 2016-2017 учебном году прошли курсы 13  педагогов.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 Учебно-методическое, обеспечение в учреждении соответствует требованиям реализуемой образовательной программы, обеспечивает  образовательную деятельность,  присмотр и уход. В СП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Созданы условия  для организации и осуществления повышения квалификации педагогов: 1 раз в 3 года прохождение курсов повышения квалификации, участие в методических семинарах, методической поддержки, содействие выполнению программ развития дошкольного образования. В СП  удовлетворяются информационные, учебно-методические образовательные потребности педагогов. Однако в данном вопросе имеются трудности в связи с отсутствием интернета в СП, отсутствии орг. техники.</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 В СП создана безопасная  предметно-пространственная развивающая  образовательная среда. Предметно-пространственная организация помещений создаёт комфортные условия, способствующие социализации и индивидуализации детей, эмоциональному благополучию. Групповые помещения разработаны с учётом интеграции образовательных областей, гендерного подхода. Предметно-пространственная организация помещений создаёт комфортные условия, способствующие социализации и индивидуализации детей, эмоциональному благополучию. В группах частично соблюдены принципы построения предметно-пространственной среды: </w:t>
      </w:r>
      <w:r w:rsidRPr="00E73379">
        <w:rPr>
          <w:rFonts w:ascii="Times New Roman" w:hAnsi="Times New Roman"/>
          <w:sz w:val="28"/>
          <w:szCs w:val="28"/>
        </w:rPr>
        <w:lastRenderedPageBreak/>
        <w:t xml:space="preserve">информативности, вариативности,  полифункциональности, педагогической целесообразности,  трансформируемости. Игры, игрушки, дидактический материал, издательская продукция соответствует общим закономерностям развития ребёнка на каждом возрастном этапе. Материалы и оборудование в группах используется с учётом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 Имеется оборудование  для следующих видов детской деятельности: игровой, продуктивной, познавательно-исследовательской, коммуникативной, трудовой, музыкально-художественной, восприятие художественной литературы,  двигательной.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Оснащенность СП учебно-методическим материалом в соответствии с ФГОС ДО и реализуемыми программами на 75%. Имеются учебно-методические комплекты к реализуемым примерной основной общеобразовательной программой дошкольного образования «Радуга» под редакцией Т.И. Гризик, С.Г. Якобсон и дополнительной программой «От рождения до школы» под редакцией Н.Е. Веракса, А.Н. Веракса. Есть необходимость приобретения методической литературы по переработанной в соответствии с ФГОС ДО программе «Радуга» и «От рождения до школы»  по планированию воспитательно-образовательной деятельности в каждой возрастной группе</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Для реализации основной образовательной программы школа  на 100% обеспечена учебниками и учебными пособиями с электронными приложениями, являющимися их составной частью, учебно-методической литературой и материалами по всем учебным предметам ООП,  укомплектована печатными и электронными информационно-образовательными ресурсами по всем предметам учебного плана.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Всего в школе один компьютерный класс, специализированные кабинеты (физики, химии, биологии, географии, технологии, русского языка, истории) оснащены комплексным учебно-лабораторным оборудованием. АРМ учителей установлено в 4 кабинетах школы. Все компьютеры подключены к школьной локальной сети и к сети Интернет. Количество электронных учебных материалов – 156.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Имеются в наличии помещения для занятий учебно-исследовательской и проектной деятельностью, техническим творчеством (мастерские), музыкой, хореографией, изобразительным искусством.</w:t>
      </w:r>
    </w:p>
    <w:p w:rsidR="004237BC"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школьной библиотеке  имеется  компьютер, предусмотрен выход в Интернет, обеспечена возможность работы с использованием переносных компьютеров. </w:t>
      </w:r>
    </w:p>
    <w:p w:rsidR="004237BC" w:rsidRPr="00E73379" w:rsidRDefault="004237BC" w:rsidP="004237BC">
      <w:pPr>
        <w:spacing w:after="0" w:line="240" w:lineRule="auto"/>
        <w:ind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sz w:val="28"/>
          <w:szCs w:val="28"/>
        </w:rPr>
      </w:pPr>
    </w:p>
    <w:p w:rsidR="004237BC" w:rsidRDefault="004237BC" w:rsidP="004237BC">
      <w:pPr>
        <w:spacing w:after="0" w:line="240" w:lineRule="auto"/>
        <w:ind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b/>
          <w:bCs/>
          <w:sz w:val="28"/>
          <w:szCs w:val="28"/>
        </w:rPr>
      </w:pPr>
      <w:r w:rsidRPr="00E73379">
        <w:rPr>
          <w:rFonts w:ascii="Times New Roman" w:hAnsi="Times New Roman"/>
          <w:b/>
          <w:bCs/>
          <w:sz w:val="28"/>
          <w:szCs w:val="28"/>
        </w:rPr>
        <w:lastRenderedPageBreak/>
        <w:t>7. Материально-техническая база</w:t>
      </w:r>
    </w:p>
    <w:p w:rsidR="004237BC" w:rsidRPr="00E73379" w:rsidRDefault="004237BC" w:rsidP="004237BC">
      <w:pPr>
        <w:spacing w:after="0" w:line="240" w:lineRule="auto"/>
        <w:ind w:firstLine="851"/>
        <w:jc w:val="both"/>
        <w:rPr>
          <w:rFonts w:ascii="Times New Roman" w:hAnsi="Times New Roman"/>
          <w:sz w:val="28"/>
          <w:szCs w:val="28"/>
        </w:rPr>
      </w:pPr>
      <w:r w:rsidRPr="00E73379">
        <w:rPr>
          <w:rFonts w:ascii="Times New Roman" w:hAnsi="Times New Roman"/>
          <w:sz w:val="28"/>
          <w:szCs w:val="28"/>
        </w:rPr>
        <w:t>Структурное подразделение «Детский сад» функционирует в одноэтажном здании после проведенного капитального ремонта.</w:t>
      </w:r>
    </w:p>
    <w:p w:rsidR="004237BC" w:rsidRPr="00E73379" w:rsidRDefault="004237BC" w:rsidP="004237BC">
      <w:pPr>
        <w:spacing w:after="0" w:line="240" w:lineRule="auto"/>
        <w:ind w:firstLine="708"/>
        <w:jc w:val="both"/>
        <w:rPr>
          <w:rFonts w:ascii="Times New Roman" w:hAnsi="Times New Roman"/>
          <w:sz w:val="28"/>
          <w:szCs w:val="28"/>
        </w:rPr>
      </w:pPr>
      <w:r w:rsidRPr="00E73379">
        <w:rPr>
          <w:rFonts w:ascii="Times New Roman" w:hAnsi="Times New Roman"/>
          <w:sz w:val="28"/>
          <w:szCs w:val="28"/>
        </w:rPr>
        <w:t xml:space="preserve">Большое внимание уделяется безопасности детей в МДОУ, персонал детского сада открывает дверь по звонку в соответствии с утвержденным графиком, видеонаблюдение с 15-ти камер способствует поддержанию режима безопасного функционирования ДО. </w:t>
      </w:r>
    </w:p>
    <w:p w:rsidR="004237BC" w:rsidRPr="00E73379" w:rsidRDefault="004237BC" w:rsidP="004237BC">
      <w:pPr>
        <w:spacing w:after="0" w:line="240" w:lineRule="auto"/>
        <w:ind w:firstLine="708"/>
        <w:jc w:val="both"/>
        <w:rPr>
          <w:rFonts w:ascii="Times New Roman" w:hAnsi="Times New Roman"/>
          <w:sz w:val="28"/>
          <w:szCs w:val="28"/>
        </w:rPr>
      </w:pPr>
      <w:r w:rsidRPr="00E73379">
        <w:rPr>
          <w:rFonts w:ascii="Times New Roman" w:hAnsi="Times New Roman"/>
          <w:sz w:val="28"/>
          <w:szCs w:val="28"/>
        </w:rPr>
        <w:t>В СП рационально используются все помещения, для детей доступно все функциональное пространство, включая даже ту часть, которая предназначена для взрослого. Труд взрослого всегда интересен детям – это является дополнительным источником развития ребенка. Именно такое гибкое полифункциональное использование пространства позволяет создать условия развития ребенка и его эмоционального благополучия.</w:t>
      </w:r>
    </w:p>
    <w:p w:rsidR="004237BC" w:rsidRPr="00E73379" w:rsidRDefault="004237BC" w:rsidP="004237BC">
      <w:pPr>
        <w:spacing w:after="0" w:line="240" w:lineRule="auto"/>
        <w:jc w:val="both"/>
        <w:rPr>
          <w:rFonts w:ascii="Times New Roman" w:hAnsi="Times New Roman"/>
          <w:b/>
          <w:sz w:val="28"/>
          <w:szCs w:val="28"/>
        </w:rPr>
      </w:pPr>
      <w:r w:rsidRPr="00E73379">
        <w:rPr>
          <w:rFonts w:ascii="Times New Roman" w:hAnsi="Times New Roman"/>
          <w:b/>
          <w:sz w:val="28"/>
          <w:szCs w:val="28"/>
        </w:rPr>
        <w:tab/>
        <w:t>Состояние материально – технической базы МДОУ:</w:t>
      </w:r>
    </w:p>
    <w:p w:rsidR="004237BC" w:rsidRPr="00E73379" w:rsidRDefault="004237BC" w:rsidP="004237BC">
      <w:pPr>
        <w:tabs>
          <w:tab w:val="left" w:pos="7083"/>
        </w:tabs>
        <w:spacing w:after="0" w:line="240" w:lineRule="auto"/>
        <w:ind w:firstLine="709"/>
        <w:jc w:val="both"/>
        <w:rPr>
          <w:rFonts w:ascii="Times New Roman" w:hAnsi="Times New Roman"/>
          <w:sz w:val="28"/>
          <w:szCs w:val="28"/>
        </w:rPr>
      </w:pPr>
      <w:r w:rsidRPr="00E73379">
        <w:rPr>
          <w:rFonts w:ascii="Times New Roman" w:hAnsi="Times New Roman"/>
          <w:sz w:val="28"/>
          <w:szCs w:val="28"/>
        </w:rPr>
        <w:t>Детский сад располагает следующими техническими средствами обучения:</w:t>
      </w:r>
    </w:p>
    <w:p w:rsidR="004237BC" w:rsidRPr="00E73379" w:rsidRDefault="004237BC" w:rsidP="004237BC">
      <w:pPr>
        <w:numPr>
          <w:ilvl w:val="0"/>
          <w:numId w:val="41"/>
        </w:numPr>
        <w:spacing w:after="0" w:line="240" w:lineRule="auto"/>
        <w:jc w:val="both"/>
        <w:rPr>
          <w:rFonts w:ascii="Times New Roman" w:hAnsi="Times New Roman"/>
          <w:sz w:val="28"/>
          <w:szCs w:val="28"/>
        </w:rPr>
      </w:pPr>
      <w:r w:rsidRPr="00E73379">
        <w:rPr>
          <w:rFonts w:ascii="Times New Roman" w:hAnsi="Times New Roman"/>
          <w:sz w:val="28"/>
          <w:szCs w:val="28"/>
        </w:rPr>
        <w:t>музыкальный центр – 1 шт.;</w:t>
      </w:r>
    </w:p>
    <w:p w:rsidR="004237BC" w:rsidRPr="00E73379" w:rsidRDefault="004237BC" w:rsidP="004237BC">
      <w:pPr>
        <w:numPr>
          <w:ilvl w:val="0"/>
          <w:numId w:val="41"/>
        </w:numPr>
        <w:spacing w:after="0" w:line="240" w:lineRule="auto"/>
        <w:jc w:val="both"/>
        <w:rPr>
          <w:rFonts w:ascii="Times New Roman" w:hAnsi="Times New Roman"/>
          <w:sz w:val="28"/>
          <w:szCs w:val="28"/>
        </w:rPr>
      </w:pPr>
      <w:r w:rsidRPr="00E73379">
        <w:rPr>
          <w:rFonts w:ascii="Times New Roman" w:hAnsi="Times New Roman"/>
          <w:sz w:val="28"/>
          <w:szCs w:val="28"/>
        </w:rPr>
        <w:t>магнитофон – 1 шт.;</w:t>
      </w:r>
    </w:p>
    <w:p w:rsidR="004237BC" w:rsidRPr="00E73379" w:rsidRDefault="004237BC" w:rsidP="004237BC">
      <w:pPr>
        <w:numPr>
          <w:ilvl w:val="0"/>
          <w:numId w:val="41"/>
        </w:numPr>
        <w:spacing w:after="0" w:line="240" w:lineRule="auto"/>
        <w:jc w:val="both"/>
        <w:rPr>
          <w:rFonts w:ascii="Times New Roman" w:hAnsi="Times New Roman"/>
          <w:sz w:val="28"/>
          <w:szCs w:val="28"/>
        </w:rPr>
      </w:pPr>
      <w:r w:rsidRPr="00E73379">
        <w:rPr>
          <w:rFonts w:ascii="Times New Roman" w:hAnsi="Times New Roman"/>
          <w:sz w:val="28"/>
          <w:szCs w:val="28"/>
        </w:rPr>
        <w:t>магнитно – маркерные доски – 3 шт.;</w:t>
      </w:r>
    </w:p>
    <w:p w:rsidR="004237BC" w:rsidRPr="00E73379" w:rsidRDefault="004237BC" w:rsidP="004237BC">
      <w:pPr>
        <w:numPr>
          <w:ilvl w:val="0"/>
          <w:numId w:val="41"/>
        </w:numPr>
        <w:spacing w:after="0" w:line="240" w:lineRule="auto"/>
        <w:jc w:val="both"/>
        <w:rPr>
          <w:rFonts w:ascii="Times New Roman" w:hAnsi="Times New Roman"/>
          <w:sz w:val="28"/>
          <w:szCs w:val="28"/>
        </w:rPr>
      </w:pPr>
      <w:r w:rsidRPr="00E73379">
        <w:rPr>
          <w:rFonts w:ascii="Times New Roman" w:hAnsi="Times New Roman"/>
          <w:sz w:val="28"/>
          <w:szCs w:val="28"/>
        </w:rPr>
        <w:t>переносной мольберт – 1 шт.;</w:t>
      </w:r>
    </w:p>
    <w:p w:rsidR="004237BC" w:rsidRPr="00E73379" w:rsidRDefault="004237BC" w:rsidP="004237BC">
      <w:pPr>
        <w:numPr>
          <w:ilvl w:val="0"/>
          <w:numId w:val="41"/>
        </w:numPr>
        <w:spacing w:after="0" w:line="240" w:lineRule="auto"/>
        <w:jc w:val="both"/>
        <w:rPr>
          <w:rFonts w:ascii="Times New Roman" w:hAnsi="Times New Roman"/>
          <w:sz w:val="28"/>
          <w:szCs w:val="28"/>
        </w:rPr>
      </w:pPr>
      <w:r w:rsidRPr="00E73379">
        <w:rPr>
          <w:rFonts w:ascii="Times New Roman" w:hAnsi="Times New Roman"/>
          <w:sz w:val="28"/>
          <w:szCs w:val="28"/>
        </w:rPr>
        <w:t>телевизор – 1 шт.;</w:t>
      </w:r>
    </w:p>
    <w:p w:rsidR="004237BC" w:rsidRPr="00E73379" w:rsidRDefault="004237BC" w:rsidP="004237BC">
      <w:pPr>
        <w:numPr>
          <w:ilvl w:val="0"/>
          <w:numId w:val="41"/>
        </w:numPr>
        <w:spacing w:after="0" w:line="240" w:lineRule="auto"/>
        <w:jc w:val="both"/>
        <w:rPr>
          <w:rFonts w:ascii="Times New Roman" w:hAnsi="Times New Roman"/>
          <w:sz w:val="28"/>
          <w:szCs w:val="28"/>
        </w:rPr>
      </w:pPr>
      <w:r w:rsidRPr="00E73379">
        <w:rPr>
          <w:rFonts w:ascii="Times New Roman" w:hAnsi="Times New Roman"/>
          <w:sz w:val="28"/>
          <w:szCs w:val="28"/>
          <w:lang w:val="en-US"/>
        </w:rPr>
        <w:t xml:space="preserve">DVD </w:t>
      </w:r>
      <w:r w:rsidRPr="00E73379">
        <w:rPr>
          <w:rFonts w:ascii="Times New Roman" w:hAnsi="Times New Roman"/>
          <w:sz w:val="28"/>
          <w:szCs w:val="28"/>
        </w:rPr>
        <w:t>плеер – 1 шт.;</w:t>
      </w:r>
    </w:p>
    <w:p w:rsidR="004237BC" w:rsidRPr="00E73379" w:rsidRDefault="004237BC" w:rsidP="004237BC">
      <w:pPr>
        <w:tabs>
          <w:tab w:val="left" w:pos="1134"/>
        </w:tabs>
        <w:spacing w:after="0" w:line="240" w:lineRule="auto"/>
        <w:jc w:val="both"/>
        <w:rPr>
          <w:rFonts w:ascii="Times New Roman" w:hAnsi="Times New Roman"/>
          <w:sz w:val="28"/>
          <w:szCs w:val="28"/>
        </w:rPr>
      </w:pPr>
      <w:r w:rsidRPr="00E73379">
        <w:rPr>
          <w:rFonts w:ascii="Times New Roman" w:hAnsi="Times New Roman"/>
          <w:sz w:val="28"/>
          <w:szCs w:val="28"/>
        </w:rPr>
        <w:t xml:space="preserve">    За прошедший год прослеживается улучшение материально-технической базы СП. </w:t>
      </w:r>
      <w:r w:rsidRPr="00E73379">
        <w:rPr>
          <w:rFonts w:ascii="Times New Roman" w:hAnsi="Times New Roman"/>
          <w:bCs/>
          <w:sz w:val="28"/>
          <w:szCs w:val="28"/>
        </w:rPr>
        <w:t xml:space="preserve">Активная работа родительских комитетов групп позволила поднять уровень оснащения детского сада на более высокую ступень, что значительно повысило имидж детского сада в районе. </w:t>
      </w:r>
    </w:p>
    <w:p w:rsidR="004237BC" w:rsidRPr="00E73379" w:rsidRDefault="004237BC" w:rsidP="004237BC">
      <w:pPr>
        <w:spacing w:after="0" w:line="240" w:lineRule="auto"/>
        <w:ind w:firstLine="708"/>
        <w:jc w:val="both"/>
        <w:rPr>
          <w:rFonts w:ascii="Times New Roman" w:hAnsi="Times New Roman"/>
          <w:b/>
          <w:sz w:val="28"/>
          <w:szCs w:val="28"/>
        </w:rPr>
      </w:pPr>
      <w:r w:rsidRPr="00E73379">
        <w:rPr>
          <w:rFonts w:ascii="Times New Roman" w:hAnsi="Times New Roman"/>
          <w:b/>
          <w:sz w:val="28"/>
          <w:szCs w:val="28"/>
        </w:rPr>
        <w:t>Предметно – развивающая среда</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Для обеспечения </w:t>
      </w:r>
      <w:r w:rsidRPr="00E73379">
        <w:rPr>
          <w:rFonts w:ascii="Times New Roman" w:hAnsi="Times New Roman"/>
          <w:b/>
          <w:sz w:val="28"/>
          <w:szCs w:val="28"/>
        </w:rPr>
        <w:t>познавательного развития</w:t>
      </w:r>
      <w:r w:rsidRPr="00E73379">
        <w:rPr>
          <w:rFonts w:ascii="Times New Roman" w:hAnsi="Times New Roman"/>
          <w:sz w:val="28"/>
          <w:szCs w:val="28"/>
        </w:rPr>
        <w:t xml:space="preserve"> детей в детском саду оборудованы: </w:t>
      </w:r>
    </w:p>
    <w:p w:rsidR="004237BC" w:rsidRPr="00E73379" w:rsidRDefault="004237BC" w:rsidP="004237BC">
      <w:pPr>
        <w:pStyle w:val="a4"/>
        <w:numPr>
          <w:ilvl w:val="0"/>
          <w:numId w:val="42"/>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 xml:space="preserve">сенсорные уголки для детей раннего возраста; </w:t>
      </w:r>
    </w:p>
    <w:p w:rsidR="004237BC" w:rsidRPr="00E73379" w:rsidRDefault="004237BC" w:rsidP="004237BC">
      <w:pPr>
        <w:pStyle w:val="a4"/>
        <w:numPr>
          <w:ilvl w:val="0"/>
          <w:numId w:val="42"/>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познавательные уголки для развития представлений о человеке в истории и культуре (картинки, отражающие жизнь и быт человека от древности до наших дней);</w:t>
      </w:r>
    </w:p>
    <w:p w:rsidR="004237BC" w:rsidRPr="00E73379" w:rsidRDefault="004237BC" w:rsidP="004237BC">
      <w:pPr>
        <w:pStyle w:val="a4"/>
        <w:numPr>
          <w:ilvl w:val="0"/>
          <w:numId w:val="42"/>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уголок России (государственная и республиканская символика, дидактические игры и пособия) в группе для детей старшего дошкольного возраста;</w:t>
      </w:r>
    </w:p>
    <w:p w:rsidR="004237BC" w:rsidRPr="00E73379" w:rsidRDefault="004237BC" w:rsidP="004237BC">
      <w:pPr>
        <w:pStyle w:val="a4"/>
        <w:numPr>
          <w:ilvl w:val="0"/>
          <w:numId w:val="42"/>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уголки природы в каждой возрастной группе (календарь природы и погоды, глобус,  коллекции минералов, муляжи, картинки с изображением животных, птиц, дидактические игры и др.).</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b/>
          <w:sz w:val="28"/>
          <w:szCs w:val="28"/>
        </w:rPr>
        <w:t>Художественно-эстетическая работа</w:t>
      </w:r>
      <w:r w:rsidRPr="00E73379">
        <w:rPr>
          <w:rFonts w:ascii="Times New Roman" w:hAnsi="Times New Roman"/>
          <w:sz w:val="28"/>
          <w:szCs w:val="28"/>
        </w:rPr>
        <w:t xml:space="preserve"> осуществляется в различных помещениях, к которым относятся: </w:t>
      </w:r>
    </w:p>
    <w:p w:rsidR="004237BC" w:rsidRPr="00E73379" w:rsidRDefault="004237BC" w:rsidP="004237BC">
      <w:pPr>
        <w:pStyle w:val="a4"/>
        <w:numPr>
          <w:ilvl w:val="0"/>
          <w:numId w:val="43"/>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музыкальный – физкультурных зал (музыкальный центр, детские музыкальные инструменты, ширма кукольного театра, наборы для настольного театра, декорации, фонотека и др.);</w:t>
      </w:r>
    </w:p>
    <w:p w:rsidR="004237BC" w:rsidRPr="00E73379" w:rsidRDefault="004237BC" w:rsidP="004237BC">
      <w:pPr>
        <w:pStyle w:val="a4"/>
        <w:numPr>
          <w:ilvl w:val="0"/>
          <w:numId w:val="43"/>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 xml:space="preserve">уголки изобразительной деятельности во всех возрастных группах; </w:t>
      </w:r>
    </w:p>
    <w:p w:rsidR="004237BC" w:rsidRPr="00E73379" w:rsidRDefault="004237BC" w:rsidP="004237BC">
      <w:pPr>
        <w:pStyle w:val="a4"/>
        <w:numPr>
          <w:ilvl w:val="0"/>
          <w:numId w:val="43"/>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lastRenderedPageBreak/>
        <w:t>магнитные доски для размещения детских рисунков, стенды для поделок из пластилина.</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Для </w:t>
      </w:r>
      <w:r w:rsidRPr="00E73379">
        <w:rPr>
          <w:rFonts w:ascii="Times New Roman" w:hAnsi="Times New Roman"/>
          <w:b/>
          <w:sz w:val="28"/>
          <w:szCs w:val="28"/>
        </w:rPr>
        <w:t>социально-личностного развития</w:t>
      </w:r>
      <w:r w:rsidRPr="00E73379">
        <w:rPr>
          <w:rFonts w:ascii="Times New Roman" w:hAnsi="Times New Roman"/>
          <w:sz w:val="28"/>
          <w:szCs w:val="28"/>
        </w:rPr>
        <w:t xml:space="preserve"> каждого ребёнка организованы:</w:t>
      </w:r>
    </w:p>
    <w:p w:rsidR="004237BC" w:rsidRPr="00E73379" w:rsidRDefault="004237BC" w:rsidP="004237BC">
      <w:pPr>
        <w:pStyle w:val="a4"/>
        <w:numPr>
          <w:ilvl w:val="0"/>
          <w:numId w:val="44"/>
        </w:numPr>
        <w:spacing w:after="0" w:line="240" w:lineRule="auto"/>
        <w:ind w:left="357" w:hanging="357"/>
        <w:contextualSpacing w:val="0"/>
        <w:jc w:val="both"/>
        <w:rPr>
          <w:rFonts w:ascii="Times New Roman" w:hAnsi="Times New Roman"/>
          <w:sz w:val="28"/>
          <w:szCs w:val="28"/>
        </w:rPr>
      </w:pPr>
      <w:r w:rsidRPr="00E73379">
        <w:rPr>
          <w:rFonts w:ascii="Times New Roman" w:hAnsi="Times New Roman"/>
          <w:sz w:val="28"/>
          <w:szCs w:val="28"/>
        </w:rPr>
        <w:t xml:space="preserve">уголки социально-эмоционального развития детей (в группах);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Развивающая среда обеспечивает функциональный и эмоциональный комфорт и соответствует требованиям СанПиН и Госпожнадзора. Среда отличается динамичностью, многофункциональностью в соответствии с потребностями детей. Оснащение предметно-развивающей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изложенным в Концепции построения развивающей среды в ДОУ и реализуемым программам. Пособия и игрушки безопасны для детей.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Совместными усилиями в СП создаётся необходимая детям обстановка эмоционального благополучия, благоприятная среда для активной полноценной психической и социальной жизни. Благодаря продуманным и целенаправленным усилиям педагогического коллектива улучшилось эмоциональное состояние детей. Создаются оптимальные условия, обеспечивающие каждому ребёнку физическое, эмоциональное и личностное развитие. В оформлении предметной среды учтены требования дизайна по цветовой гамме, расположению предметов в пространстве.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4237BC" w:rsidRPr="00E73379" w:rsidRDefault="004237BC" w:rsidP="004237BC">
      <w:pPr>
        <w:spacing w:after="0" w:line="240" w:lineRule="auto"/>
        <w:ind w:firstLine="720"/>
        <w:jc w:val="both"/>
        <w:outlineLvl w:val="0"/>
        <w:rPr>
          <w:rFonts w:ascii="Times New Roman" w:hAnsi="Times New Roman"/>
          <w:sz w:val="28"/>
          <w:szCs w:val="28"/>
        </w:rPr>
      </w:pPr>
      <w:r w:rsidRPr="00E73379">
        <w:rPr>
          <w:rFonts w:ascii="Times New Roman" w:hAnsi="Times New Roman"/>
          <w:sz w:val="28"/>
          <w:szCs w:val="28"/>
        </w:rPr>
        <w:t>Создание материально-технических условий СП проходит с учётом действующих санитарных правил. Работа по  материально-техническому обеспечению планируется в годовом плане, отражена в Программе развития СП, соглашении по охране труда.</w:t>
      </w: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Основные технические сведения об учреждении, характеристика материальной базы</w:t>
      </w:r>
    </w:p>
    <w:p w:rsidR="004237BC" w:rsidRPr="00E73379" w:rsidRDefault="004237BC" w:rsidP="004237BC">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2648"/>
        <w:gridCol w:w="4499"/>
      </w:tblGrid>
      <w:tr w:rsidR="004237BC" w:rsidRPr="00E73379" w:rsidTr="000C2DD2">
        <w:tc>
          <w:tcPr>
            <w:tcW w:w="2235" w:type="dxa"/>
            <w:shd w:val="clear" w:color="auto" w:fill="auto"/>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Объекты, подвергающиеся анализу</w:t>
            </w:r>
          </w:p>
        </w:tc>
        <w:tc>
          <w:tcPr>
            <w:tcW w:w="2300" w:type="dxa"/>
            <w:shd w:val="clear" w:color="auto" w:fill="auto"/>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объектов на начало учебного года</w:t>
            </w:r>
          </w:p>
        </w:tc>
        <w:tc>
          <w:tcPr>
            <w:tcW w:w="5103" w:type="dxa"/>
            <w:shd w:val="clear" w:color="auto" w:fill="auto"/>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Характеристика оснащения объектов</w:t>
            </w:r>
          </w:p>
        </w:tc>
      </w:tr>
      <w:tr w:rsidR="004237BC" w:rsidRPr="00E73379" w:rsidTr="000C2DD2">
        <w:tc>
          <w:tcPr>
            <w:tcW w:w="2235" w:type="dxa"/>
            <w:shd w:val="clear" w:color="auto" w:fill="auto"/>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2300" w:type="dxa"/>
            <w:shd w:val="clear" w:color="auto" w:fill="auto"/>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5103" w:type="dxa"/>
            <w:shd w:val="clear" w:color="auto" w:fill="auto"/>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Здание детского сада </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Приспособленное одноэтажное здание, с центральным отоплением, водоснабжением.</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Полностью оснащено сантехническим оборудованием.</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За детским садом закреплен участок земли в   2240м</w:t>
            </w:r>
            <w:r w:rsidRPr="00E73379">
              <w:rPr>
                <w:rFonts w:ascii="Times New Roman" w:hAnsi="Times New Roman"/>
                <w:sz w:val="28"/>
                <w:szCs w:val="28"/>
                <w:vertAlign w:val="superscript"/>
              </w:rPr>
              <w:t>2</w:t>
            </w:r>
            <w:r w:rsidRPr="00E73379">
              <w:rPr>
                <w:rFonts w:ascii="Times New Roman" w:hAnsi="Times New Roman"/>
                <w:sz w:val="28"/>
                <w:szCs w:val="28"/>
              </w:rPr>
              <w:t>, имеющий ограждение.</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Групповые комнаты и спальни</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В детском саду 3 групповые комнаты и 3 спальни. Каждая группа и спальня имеет свой вход </w:t>
            </w:r>
            <w:r w:rsidRPr="00E73379">
              <w:rPr>
                <w:rFonts w:ascii="Times New Roman" w:hAnsi="Times New Roman"/>
                <w:sz w:val="28"/>
                <w:szCs w:val="28"/>
              </w:rPr>
              <w:lastRenderedPageBreak/>
              <w:t>из общего коридора.  Группы полностью оснащены детской мебелью в соответствии с возрастом и требованиям СанПиНов, шкафами для учебно-методических и раздаточных материалов, рабочими столами и стульями для взрослых.</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Имеются материалы и оборудование для поддержания санитарного состояния групп.</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Оснащение предметно-пространственной развивающей среды соответствует возрасту детей.</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Музыкальный – физкультурный зал</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Площадь  151,2 кв.м. Имеется музыкальный центр, Укомплектован оборудованием в соответствии с требованиями программы: имеется шведская стенка, маты, коррегирующие дорожки, в достаточном количестве скакалки, обручи, мячи и другое спортивное оборудование.</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Административные помещения</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Включают в себя кабинет заведующего МДОУ, (мебелью и методическими шкафами для хранения музыкальных пособий и метод. литературы)</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Пищеблок, кладовые помещения</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Полностью оборудован инвентарем и посудой. Имеется плита, 1 электромясорубки, 1 овощерезки, холодильное оборудование. 1 кладовое помещение: для сухих продуктов и для выдачи суточных продуктов.</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Постирочная, гладильная</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Имеются 2 стиральные машины - автомат (для стирки постельных принадлежностей и спецодежды) и 1 стиральная машина для стирки карантинного белья, 2 утюга, шкафы для хранения белья.</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Участки для каждой группы</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На территории ДОУ оборудовано 3 участка с 3 павильонами. На всех участках необходимо высадить </w:t>
            </w:r>
            <w:r w:rsidRPr="00E73379">
              <w:rPr>
                <w:rFonts w:ascii="Times New Roman" w:hAnsi="Times New Roman"/>
                <w:sz w:val="28"/>
                <w:szCs w:val="28"/>
              </w:rPr>
              <w:lastRenderedPageBreak/>
              <w:t>зеленые насаждения, разбить цветники, садово-декоративные конструкции.</w:t>
            </w:r>
          </w:p>
        </w:tc>
      </w:tr>
      <w:tr w:rsidR="004237BC" w:rsidRPr="00E73379" w:rsidTr="000C2DD2">
        <w:tc>
          <w:tcPr>
            <w:tcW w:w="2235"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Огород, сад.</w:t>
            </w:r>
          </w:p>
        </w:tc>
        <w:tc>
          <w:tcPr>
            <w:tcW w:w="2300"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Состояние удовлетворительное</w:t>
            </w:r>
          </w:p>
        </w:tc>
        <w:tc>
          <w:tcPr>
            <w:tcW w:w="5103" w:type="dxa"/>
            <w:shd w:val="clear" w:color="auto" w:fill="auto"/>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Огород разбит на грядки, где растут лук, огурцы, помидоры, кабачки, капуста и зелень (салат, укроп, петрушка).</w:t>
            </w:r>
          </w:p>
        </w:tc>
      </w:tr>
    </w:tbl>
    <w:p w:rsidR="004237BC" w:rsidRPr="00E73379" w:rsidRDefault="004237BC" w:rsidP="004237BC">
      <w:pPr>
        <w:spacing w:after="0" w:line="240" w:lineRule="auto"/>
        <w:ind w:firstLine="720"/>
        <w:jc w:val="both"/>
        <w:rPr>
          <w:rFonts w:ascii="Times New Roman" w:hAnsi="Times New Roman"/>
          <w:sz w:val="28"/>
          <w:szCs w:val="28"/>
        </w:rPr>
      </w:pP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Оборудование используется рационально, ведётся учёт материальных ценностей, приказом поСП назначены ответственные лица за сохранность имущества во вверенных помещениях. Вопросы по материально-техническому обеспечению рассматриваются на административных совещаниях, собраниях коллектива по охране труда. </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 xml:space="preserve">Площадь на одного воспитанника соответствует лицензионному нормативу. Здание, территория СП соответствует санитарно-эпидемиологическим правилам и нормативам, требованиям пожарной и электробезопасности,  нормам охраны труда. Проведена частичная аттестация рабочих мест. </w:t>
      </w:r>
    </w:p>
    <w:p w:rsidR="004237BC" w:rsidRPr="00E73379" w:rsidRDefault="004237BC" w:rsidP="004237BC">
      <w:pPr>
        <w:spacing w:after="0" w:line="240" w:lineRule="auto"/>
        <w:ind w:firstLine="709"/>
        <w:jc w:val="both"/>
        <w:rPr>
          <w:rFonts w:ascii="Times New Roman" w:hAnsi="Times New Roman"/>
          <w:b/>
          <w:bCs/>
          <w:sz w:val="28"/>
          <w:szCs w:val="28"/>
        </w:rPr>
      </w:pP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Учебный процесс сопровождают: 14 кабинетов, 6 автоматизированных рабочих мест (АРМ) учителя, 1 компьютерный класс, слесарная и токарная мастерские, актовый зал, столовая, спортивный зал, спортивная площадка с баскетбольным и волейбольным полями, беговыми дорожками, спортивно-гимнастическим комплексом, элементами полосы препятствий. Для проведения подвижных перемен на пришкольной территории обустроены зоны отдыха, релаксации, игровые зоны, спортивный городок.</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Локально-вычислительная сеть, организованная в учреждении, позволяет получить доступ к сети Интернет из 4-х учебных кабинетов.</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Кроме того, в школе действуют краеведческий музей.</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Все кабинеты оснащены необходимыми ТСО, мебелью, хозяйственным инвентарём.</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 столовой для приготовления и хранения продуктов установлено необходимое оборудование: холодильники, плиты, пароконвектомат, мармит, жарочный шкаф, мясорубка, овощерезка</w:t>
      </w:r>
    </w:p>
    <w:p w:rsidR="004237BC" w:rsidRPr="00E73379" w:rsidRDefault="004237BC" w:rsidP="004237BC">
      <w:pPr>
        <w:spacing w:after="0" w:line="240" w:lineRule="auto"/>
        <w:ind w:firstLine="709"/>
        <w:jc w:val="both"/>
        <w:rPr>
          <w:rFonts w:ascii="Times New Roman" w:hAnsi="Times New Roman"/>
          <w:sz w:val="28"/>
          <w:szCs w:val="28"/>
        </w:rPr>
      </w:pPr>
    </w:p>
    <w:p w:rsidR="004237BC" w:rsidRPr="00E73379" w:rsidRDefault="004237BC" w:rsidP="004237BC">
      <w:pPr>
        <w:spacing w:after="0" w:line="240" w:lineRule="auto"/>
        <w:ind w:firstLine="709"/>
        <w:jc w:val="both"/>
        <w:rPr>
          <w:rFonts w:ascii="Times New Roman" w:hAnsi="Times New Roman"/>
          <w:b/>
          <w:bCs/>
          <w:sz w:val="28"/>
          <w:szCs w:val="28"/>
        </w:rPr>
      </w:pPr>
      <w:r w:rsidRPr="00E73379">
        <w:rPr>
          <w:rFonts w:ascii="Times New Roman" w:hAnsi="Times New Roman"/>
          <w:b/>
          <w:bCs/>
          <w:sz w:val="28"/>
          <w:szCs w:val="28"/>
        </w:rPr>
        <w:t>8. Функционирование внутренней системы оценки качества образования</w:t>
      </w:r>
    </w:p>
    <w:p w:rsidR="004237BC" w:rsidRPr="00E73379" w:rsidRDefault="004237BC" w:rsidP="004237BC">
      <w:pPr>
        <w:spacing w:after="0" w:line="240" w:lineRule="auto"/>
        <w:ind w:firstLine="709"/>
        <w:jc w:val="both"/>
        <w:rPr>
          <w:rFonts w:ascii="Times New Roman" w:hAnsi="Times New Roman"/>
          <w:b/>
          <w:sz w:val="28"/>
          <w:szCs w:val="28"/>
        </w:rPr>
      </w:pPr>
      <w:r w:rsidRPr="00E73379">
        <w:rPr>
          <w:rFonts w:ascii="Times New Roman" w:hAnsi="Times New Roman"/>
          <w:sz w:val="28"/>
          <w:szCs w:val="28"/>
        </w:rPr>
        <w:t>Внутренняя система оценки качества образования в школе действует в соответствии с </w:t>
      </w:r>
      <w:r w:rsidRPr="00E73379">
        <w:rPr>
          <w:rFonts w:ascii="Times New Roman" w:hAnsi="Times New Roman"/>
          <w:bCs/>
          <w:iCs/>
          <w:sz w:val="28"/>
          <w:szCs w:val="28"/>
        </w:rPr>
        <w:t xml:space="preserve">Положением </w:t>
      </w:r>
      <w:r w:rsidRPr="00E73379">
        <w:rPr>
          <w:rFonts w:ascii="Times New Roman" w:hAnsi="Times New Roman"/>
          <w:bCs/>
          <w:sz w:val="28"/>
          <w:szCs w:val="28"/>
        </w:rPr>
        <w:t xml:space="preserve">о </w:t>
      </w:r>
      <w:r w:rsidRPr="00E73379">
        <w:rPr>
          <w:rFonts w:ascii="Times New Roman" w:hAnsi="Times New Roman"/>
          <w:sz w:val="28"/>
          <w:szCs w:val="28"/>
        </w:rPr>
        <w:t>внутришкольном мониторинге качества образования МОУ «Журавлевская СОШ».</w:t>
      </w:r>
    </w:p>
    <w:p w:rsidR="004237BC" w:rsidRPr="00E73379" w:rsidRDefault="004237BC" w:rsidP="004237BC">
      <w:pPr>
        <w:spacing w:after="0" w:line="240" w:lineRule="auto"/>
        <w:ind w:firstLine="709"/>
        <w:jc w:val="both"/>
        <w:rPr>
          <w:rFonts w:ascii="Times New Roman" w:hAnsi="Times New Roman"/>
          <w:b/>
          <w:sz w:val="28"/>
          <w:szCs w:val="28"/>
        </w:rPr>
      </w:pPr>
      <w:r w:rsidRPr="00E73379">
        <w:rPr>
          <w:rFonts w:ascii="Times New Roman" w:hAnsi="Times New Roman"/>
          <w:bCs/>
          <w:iCs/>
          <w:sz w:val="28"/>
          <w:szCs w:val="28"/>
        </w:rPr>
        <w:t>Функционирование и деятельность</w:t>
      </w:r>
      <w:r w:rsidRPr="00E73379">
        <w:rPr>
          <w:rFonts w:ascii="Times New Roman" w:hAnsi="Times New Roman"/>
          <w:sz w:val="28"/>
          <w:szCs w:val="28"/>
        </w:rPr>
        <w:t> внутришкольной системы оценки качества образования строится в соответствии с нормативными правовыми актами Российской Федерации, Белгородской области и МОУ «Журавлевская СОШ», регламентирующими реализацию процедур контроля и оценки качества образования.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lastRenderedPageBreak/>
        <w:t xml:space="preserve"> Внутренняя система оценки качества образования </w:t>
      </w:r>
      <w:r w:rsidRPr="00E73379">
        <w:rPr>
          <w:rFonts w:ascii="Times New Roman" w:hAnsi="Times New Roman"/>
          <w:bCs/>
          <w:iCs/>
          <w:sz w:val="28"/>
          <w:szCs w:val="28"/>
        </w:rPr>
        <w:t>представляет собой</w:t>
      </w:r>
      <w:r w:rsidRPr="00E73379">
        <w:rPr>
          <w:rFonts w:ascii="Times New Roman" w:hAnsi="Times New Roman"/>
          <w:sz w:val="28"/>
          <w:szCs w:val="28"/>
        </w:rPr>
        <w:t>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школьного образования.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w:t>
      </w:r>
      <w:r w:rsidRPr="00E73379">
        <w:rPr>
          <w:rFonts w:ascii="Times New Roman" w:hAnsi="Times New Roman"/>
          <w:bCs/>
          <w:iCs/>
          <w:sz w:val="28"/>
          <w:szCs w:val="28"/>
        </w:rPr>
        <w:t>Результаты</w:t>
      </w:r>
      <w:r w:rsidRPr="00E73379">
        <w:rPr>
          <w:rFonts w:ascii="Times New Roman" w:hAnsi="Times New Roman"/>
          <w:sz w:val="28"/>
          <w:szCs w:val="28"/>
        </w:rPr>
        <w:t> контроля и оценки качества образования предаются гласности в следующих </w:t>
      </w:r>
      <w:r w:rsidRPr="00E73379">
        <w:rPr>
          <w:rFonts w:ascii="Times New Roman" w:hAnsi="Times New Roman"/>
          <w:bCs/>
          <w:iCs/>
          <w:sz w:val="28"/>
          <w:szCs w:val="28"/>
        </w:rPr>
        <w:t>формах:</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информирование администрации и педагогических работников образовательного учреждения, Управления образования;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информирование общественности посредством отчета по самообследованию, аналитических докладов о состоянии качества образования на школьном и муниципальном уровне и других публикаций в СМИ и школьном сайте.</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w:t>
      </w:r>
      <w:r w:rsidRPr="00E73379">
        <w:rPr>
          <w:rFonts w:ascii="Times New Roman" w:hAnsi="Times New Roman"/>
          <w:bCs/>
          <w:iCs/>
          <w:sz w:val="28"/>
          <w:szCs w:val="28"/>
        </w:rPr>
        <w:t>Основными пользователями</w:t>
      </w:r>
      <w:r w:rsidRPr="00E73379">
        <w:rPr>
          <w:rFonts w:ascii="Times New Roman" w:hAnsi="Times New Roman"/>
          <w:sz w:val="28"/>
          <w:szCs w:val="28"/>
        </w:rPr>
        <w:t> результатов внутренней системы оценки качества образования школы являются: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1) обучающиеся и их родители (законные представители);</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2) администрация школы, управление образования;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3) педагогический коллектив школы;</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4) органы законодательной власти;</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5) учредитель общеобразовательного учреждения;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6) Управляющий Совет;</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7) общественные организации, заинтересованные в оценке качества образования.</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Мониторинг осуществляется на протяжении всего учебного года в сравнении промежуточных результатов по триместрам или декадам (согласно школьному учебному графику). Исследования осуществляет группа Мониторинга, состоящая из представителей администрации школы, специалистов школьных служб, представителей методических объединений, профсоюзного комитета. По итогам рассмотрения результатов принимается управленческое решение, которое является информационной основой для ВШК.</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В  основу  внутришкольного  контроля  школы закладывался педагогический  анализ  результатов  труда учителя  и  состояния учебно-воспитательного  процесса.  Тематический контроль включал в себя проверку поурочных тематических планов учителей, школьной документации (тетрадей, дневников учащихся, классных журналов), организация и соблюдение режима ГПД, особое внимание уделялось выполнению учебных программ. </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В 2016-2017  учебном году был проведен классно-обобщающий контроль в 5, 6, 9, 11 классах. Итоги проведения классно-обобщающего контроля были рассмотрены на заседаниях МО, на совещании при директоре. Составлены аналитические справки, изданы приказы.</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 xml:space="preserve">По плану внутришкольного контроля регулярно проходила проверка посещаемости занятий учащимися, проверка содержания консультативных занятий с обучающимися, имеющими низкую мотивацию к знаниям, </w:t>
      </w:r>
      <w:r w:rsidRPr="00E73379">
        <w:rPr>
          <w:rFonts w:ascii="Times New Roman" w:hAnsi="Times New Roman"/>
          <w:sz w:val="28"/>
          <w:szCs w:val="28"/>
        </w:rPr>
        <w:lastRenderedPageBreak/>
        <w:t>определение уровня проведения индивидуальных занятий. Для учащихся,  обучающихся по коррекционно-развивающей программе, составлялся индивидуальный план работы.</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Для контроля за состоянием преподавания учебных предметов администрацией школы были посещены уроки учителей-предметников. Особое внимание уделялось совершенствованию форм и методов организации урока, подготовки учащихся к промежуточной и итоговой аттестации.</w:t>
      </w:r>
    </w:p>
    <w:p w:rsidR="004237BC" w:rsidRPr="00E73379" w:rsidRDefault="004237BC" w:rsidP="004237BC">
      <w:pPr>
        <w:spacing w:after="0" w:line="240" w:lineRule="auto"/>
        <w:ind w:firstLine="709"/>
        <w:jc w:val="both"/>
        <w:rPr>
          <w:rFonts w:ascii="Times New Roman" w:hAnsi="Times New Roman"/>
          <w:sz w:val="28"/>
          <w:szCs w:val="28"/>
        </w:rPr>
      </w:pPr>
      <w:r w:rsidRPr="00E73379">
        <w:rPr>
          <w:rFonts w:ascii="Times New Roman" w:hAnsi="Times New Roman"/>
          <w:sz w:val="28"/>
          <w:szCs w:val="28"/>
        </w:rPr>
        <w:t>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w:t>
      </w:r>
    </w:p>
    <w:p w:rsidR="004237BC" w:rsidRPr="00E73379" w:rsidRDefault="004237BC" w:rsidP="004237BC">
      <w:pPr>
        <w:pStyle w:val="af8"/>
        <w:ind w:right="1" w:firstLine="708"/>
        <w:jc w:val="both"/>
        <w:rPr>
          <w:sz w:val="28"/>
          <w:szCs w:val="28"/>
        </w:rPr>
      </w:pPr>
      <w:r w:rsidRPr="00E73379">
        <w:rPr>
          <w:sz w:val="28"/>
          <w:szCs w:val="28"/>
        </w:rPr>
        <w:t xml:space="preserve">На основании Закона «Об образовании в Российской Федерации», Положений   «О мониторинге качества предоставляемых в ДОУ услуг», </w:t>
      </w:r>
    </w:p>
    <w:p w:rsidR="004237BC" w:rsidRPr="00E73379" w:rsidRDefault="004237BC" w:rsidP="004237BC">
      <w:pPr>
        <w:pStyle w:val="af8"/>
        <w:ind w:right="1"/>
        <w:jc w:val="both"/>
        <w:rPr>
          <w:sz w:val="28"/>
          <w:szCs w:val="28"/>
          <w:lang w:bidi="he-IL"/>
        </w:rPr>
      </w:pPr>
      <w:r w:rsidRPr="00E73379">
        <w:rPr>
          <w:sz w:val="28"/>
          <w:szCs w:val="28"/>
        </w:rPr>
        <w:t>«</w:t>
      </w:r>
      <w:r w:rsidRPr="00E73379">
        <w:rPr>
          <w:sz w:val="28"/>
          <w:szCs w:val="28"/>
          <w:lang w:bidi="he-IL"/>
        </w:rPr>
        <w:t xml:space="preserve">О должностном контроле», «О комиссии по контролю за питанием воспитанников», </w:t>
      </w:r>
      <w:r w:rsidRPr="00E73379">
        <w:rPr>
          <w:sz w:val="28"/>
          <w:szCs w:val="28"/>
        </w:rPr>
        <w:t>в СП  использовался м</w:t>
      </w:r>
      <w:r w:rsidRPr="00E73379">
        <w:rPr>
          <w:bCs/>
          <w:sz w:val="28"/>
          <w:szCs w:val="28"/>
        </w:rPr>
        <w:t>ониторинг</w:t>
      </w:r>
      <w:r w:rsidRPr="00E73379">
        <w:rPr>
          <w:sz w:val="28"/>
          <w:szCs w:val="28"/>
        </w:rPr>
        <w:t xml:space="preserve"> качества образования, как систематическая и регулярная процедура сбора информации, экспертизы и оценки качества образовательных услуг,  проводится в целях развития системы дошкольного образования, выявления степени соответствия результатов деятельности СП стандартам и требованиям дошкольного образования своевременного предотвращения неблагоприятных или критических ситуаций в СП. Принятие управленческих  решений, основанных на фактах и данных, требует точных данных и способствует  своевременному предотвращению неблагоприятных или критических ситуаций.</w:t>
      </w:r>
    </w:p>
    <w:p w:rsidR="004237BC" w:rsidRPr="00E73379" w:rsidRDefault="004237BC" w:rsidP="004237BC">
      <w:pPr>
        <w:spacing w:after="0" w:line="240" w:lineRule="auto"/>
        <w:ind w:firstLine="720"/>
        <w:jc w:val="both"/>
        <w:rPr>
          <w:rFonts w:ascii="Times New Roman" w:hAnsi="Times New Roman"/>
          <w:sz w:val="28"/>
          <w:szCs w:val="28"/>
        </w:rPr>
      </w:pPr>
      <w:r w:rsidRPr="00E73379">
        <w:rPr>
          <w:rFonts w:ascii="Times New Roman" w:hAnsi="Times New Roman"/>
          <w:sz w:val="28"/>
          <w:szCs w:val="28"/>
        </w:rPr>
        <w:t>Так как мониторинг качества образования включает наблюдение, оценку и прогноз, для разработки мониторинга качества образования в СПположен следующий алгоритм действий, которым мы руководствуемся:</w:t>
      </w:r>
    </w:p>
    <w:p w:rsidR="004237BC" w:rsidRPr="00E73379" w:rsidRDefault="004237BC" w:rsidP="004237BC">
      <w:pPr>
        <w:numPr>
          <w:ilvl w:val="0"/>
          <w:numId w:val="45"/>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определение и обоснование объектов мониторинга; </w:t>
      </w:r>
    </w:p>
    <w:p w:rsidR="004237BC" w:rsidRPr="00E73379" w:rsidRDefault="004237BC" w:rsidP="004237BC">
      <w:pPr>
        <w:numPr>
          <w:ilvl w:val="0"/>
          <w:numId w:val="45"/>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проецирование этого объекта в соответствующий метод мониторинга; </w:t>
      </w:r>
    </w:p>
    <w:p w:rsidR="004237BC" w:rsidRPr="00E73379" w:rsidRDefault="004237BC" w:rsidP="004237BC">
      <w:pPr>
        <w:numPr>
          <w:ilvl w:val="0"/>
          <w:numId w:val="45"/>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анализ, систематизация, структурирование полученных эмпирических данных; </w:t>
      </w:r>
    </w:p>
    <w:p w:rsidR="004237BC" w:rsidRPr="00E73379" w:rsidRDefault="004237BC" w:rsidP="004237BC">
      <w:pPr>
        <w:numPr>
          <w:ilvl w:val="0"/>
          <w:numId w:val="45"/>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оценка и интерпретация полученных данных; </w:t>
      </w:r>
    </w:p>
    <w:p w:rsidR="004237BC" w:rsidRPr="00E73379" w:rsidRDefault="004237BC" w:rsidP="004237BC">
      <w:pPr>
        <w:numPr>
          <w:ilvl w:val="0"/>
          <w:numId w:val="45"/>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соотнесение с данными предшествующих мониторингов; </w:t>
      </w:r>
    </w:p>
    <w:p w:rsidR="004237BC" w:rsidRPr="00E73379" w:rsidRDefault="004237BC" w:rsidP="004237BC">
      <w:pPr>
        <w:numPr>
          <w:ilvl w:val="0"/>
          <w:numId w:val="45"/>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прогнозирование возможных изменений данных мониторинга.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     Работа по проведению мониторинга качества образования  в МДОУ предполагает:</w:t>
      </w:r>
    </w:p>
    <w:p w:rsidR="004237BC" w:rsidRPr="00E73379" w:rsidRDefault="004237BC" w:rsidP="004237BC">
      <w:pPr>
        <w:numPr>
          <w:ilvl w:val="0"/>
          <w:numId w:val="46"/>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наличие стандарта дошкольного образования, норм и требований (исходя из чего ставились цели и с чем будут сравниваться полученные результаты); </w:t>
      </w:r>
    </w:p>
    <w:p w:rsidR="004237BC" w:rsidRPr="00E73379" w:rsidRDefault="004237BC" w:rsidP="004237BC">
      <w:pPr>
        <w:numPr>
          <w:ilvl w:val="0"/>
          <w:numId w:val="46"/>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выработка критериев оценки качества образовательного процесса и показателей, обеспечивающих формирование целостного представления о его состоянии с точки зрения соответствия стандартам (нормам); </w:t>
      </w:r>
    </w:p>
    <w:p w:rsidR="004237BC" w:rsidRPr="00E73379" w:rsidRDefault="004237BC" w:rsidP="004237BC">
      <w:pPr>
        <w:numPr>
          <w:ilvl w:val="0"/>
          <w:numId w:val="46"/>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сбор данных о качестве образования в СП; </w:t>
      </w:r>
    </w:p>
    <w:p w:rsidR="004237BC" w:rsidRPr="00E73379" w:rsidRDefault="004237BC" w:rsidP="004237BC">
      <w:pPr>
        <w:numPr>
          <w:ilvl w:val="0"/>
          <w:numId w:val="46"/>
        </w:numPr>
        <w:spacing w:after="0" w:line="240" w:lineRule="auto"/>
        <w:ind w:left="357" w:hanging="357"/>
        <w:jc w:val="both"/>
        <w:rPr>
          <w:rFonts w:ascii="Times New Roman" w:hAnsi="Times New Roman"/>
          <w:sz w:val="28"/>
          <w:szCs w:val="28"/>
        </w:rPr>
      </w:pPr>
      <w:r w:rsidRPr="00E73379">
        <w:rPr>
          <w:rFonts w:ascii="Times New Roman" w:hAnsi="Times New Roman"/>
          <w:sz w:val="28"/>
          <w:szCs w:val="28"/>
        </w:rPr>
        <w:t xml:space="preserve">принятие и исполнение управленческого решения, и оценивание результатов принятых мер в соответствии с целями, стандартами, нормами. </w:t>
      </w:r>
    </w:p>
    <w:p w:rsidR="004237BC" w:rsidRPr="00E73379"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jc w:val="center"/>
        <w:rPr>
          <w:rFonts w:ascii="Times New Roman" w:hAnsi="Times New Roman"/>
          <w:sz w:val="28"/>
          <w:szCs w:val="28"/>
        </w:rPr>
      </w:pPr>
    </w:p>
    <w:p w:rsidR="004237BC" w:rsidRPr="00E73379" w:rsidRDefault="004237BC" w:rsidP="004237BC">
      <w:pPr>
        <w:numPr>
          <w:ilvl w:val="0"/>
          <w:numId w:val="48"/>
        </w:numPr>
        <w:spacing w:after="0" w:line="240" w:lineRule="auto"/>
        <w:jc w:val="center"/>
        <w:rPr>
          <w:rFonts w:ascii="Times New Roman" w:hAnsi="Times New Roman"/>
          <w:b/>
          <w:sz w:val="28"/>
          <w:szCs w:val="28"/>
        </w:rPr>
      </w:pPr>
      <w:r w:rsidRPr="00E73379">
        <w:rPr>
          <w:rFonts w:ascii="Times New Roman" w:hAnsi="Times New Roman"/>
          <w:b/>
          <w:sz w:val="28"/>
          <w:szCs w:val="28"/>
        </w:rPr>
        <w:t>ПОКАЗАТЕЛИ ДЕЯТЕЛЬНОСТИ</w:t>
      </w:r>
    </w:p>
    <w:p w:rsidR="004237BC" w:rsidRPr="00E73379" w:rsidRDefault="004237BC" w:rsidP="004237BC">
      <w:pPr>
        <w:spacing w:after="0" w:line="240" w:lineRule="auto"/>
        <w:ind w:left="720"/>
        <w:jc w:val="center"/>
        <w:rPr>
          <w:rFonts w:ascii="Times New Roman" w:hAnsi="Times New Roman"/>
          <w:b/>
          <w:sz w:val="28"/>
          <w:szCs w:val="28"/>
        </w:rPr>
      </w:pPr>
      <w:r w:rsidRPr="00E73379">
        <w:rPr>
          <w:rFonts w:ascii="Times New Roman" w:hAnsi="Times New Roman"/>
          <w:b/>
          <w:sz w:val="28"/>
          <w:szCs w:val="28"/>
        </w:rPr>
        <w:t>Структурного подразделения «Детский сад»</w:t>
      </w:r>
    </w:p>
    <w:p w:rsidR="004237BC" w:rsidRPr="00E73379" w:rsidRDefault="004237BC" w:rsidP="004237BC">
      <w:pPr>
        <w:spacing w:after="0" w:line="240" w:lineRule="auto"/>
        <w:ind w:left="720"/>
        <w:jc w:val="center"/>
        <w:rPr>
          <w:rFonts w:ascii="Times New Roman" w:hAnsi="Times New Roman"/>
          <w:b/>
          <w:sz w:val="28"/>
          <w:szCs w:val="28"/>
        </w:rPr>
      </w:pPr>
      <w:r w:rsidRPr="00E73379">
        <w:rPr>
          <w:rFonts w:ascii="Times New Roman" w:hAnsi="Times New Roman"/>
          <w:b/>
          <w:sz w:val="28"/>
          <w:szCs w:val="28"/>
        </w:rPr>
        <w:t>подлежащих самообследованию</w:t>
      </w:r>
    </w:p>
    <w:p w:rsidR="004237BC" w:rsidRPr="00E73379" w:rsidRDefault="004237BC" w:rsidP="004237BC">
      <w:pPr>
        <w:spacing w:after="0" w:line="240" w:lineRule="auto"/>
        <w:ind w:left="-207"/>
        <w:jc w:val="both"/>
        <w:rPr>
          <w:rFonts w:ascii="Times New Roman" w:hAnsi="Times New Roman"/>
          <w:b/>
          <w:sz w:val="28"/>
          <w:szCs w:val="28"/>
        </w:rPr>
      </w:pPr>
    </w:p>
    <w:tbl>
      <w:tblP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1084"/>
        <w:gridCol w:w="6687"/>
        <w:gridCol w:w="2109"/>
      </w:tblGrid>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N п/п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vAlign w:val="cente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Единица измерения</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 человек</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 человек</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режиме кратковременного пребывания (3 - 5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семейной дошкольной группе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37</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 – 100 %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50 – 100 %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режиме продленного дня (12 - 14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 режиме круглосуточного пребывания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 человек – 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 освоению образовательной программы дошкольного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 присмотру и уходу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 человек</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 человека 40%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 человека 40%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3человек60%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3человек/40%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2человек 20%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Вторая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человек/%</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 человек 20%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 человека 80%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0человек/0%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3человек/60%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3человек/60%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5/50</w:t>
            </w:r>
          </w:p>
          <w:p w:rsidR="004237BC" w:rsidRPr="00E73379" w:rsidRDefault="004237BC" w:rsidP="000C2DD2">
            <w:pPr>
              <w:spacing w:after="0" w:line="240" w:lineRule="auto"/>
              <w:jc w:val="both"/>
              <w:rPr>
                <w:rFonts w:ascii="Times New Roman" w:hAnsi="Times New Roman"/>
                <w:sz w:val="28"/>
                <w:szCs w:val="28"/>
              </w:rPr>
            </w:pP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Наличие в образовательной организации следующих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Музыкального руководителя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Инструктора по физической культуре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Учителя-логопеда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Учителя-дефектолога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Педагога-психолога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Инфраструктура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smartTag w:uri="urn:schemas-microsoft-com:office:smarttags" w:element="metricconverter">
              <w:smartTagPr>
                <w:attr w:name="ProductID" w:val="3,36 кв. м"/>
              </w:smartTagPr>
              <w:r w:rsidRPr="00E73379">
                <w:rPr>
                  <w:rFonts w:ascii="Times New Roman" w:hAnsi="Times New Roman"/>
                  <w:sz w:val="28"/>
                  <w:szCs w:val="28"/>
                </w:rPr>
                <w:t>3,36 кв. м</w:t>
              </w:r>
            </w:smartTag>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Площадь помещений для организации дополнительных видов деятельности воспитанников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0кв. м</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Наличие физкультурного зала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Наличие музыкального зала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bl>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center"/>
        <w:rPr>
          <w:rFonts w:ascii="Times New Roman" w:hAnsi="Times New Roman"/>
          <w:b/>
          <w:sz w:val="28"/>
          <w:szCs w:val="28"/>
        </w:rPr>
      </w:pPr>
      <w:r w:rsidRPr="00E73379">
        <w:rPr>
          <w:rFonts w:ascii="Times New Roman" w:hAnsi="Times New Roman"/>
          <w:b/>
          <w:sz w:val="28"/>
          <w:szCs w:val="28"/>
        </w:rPr>
        <w:t>ПОКАЗАТЕЛИ</w:t>
      </w:r>
      <w:r w:rsidRPr="00E73379">
        <w:rPr>
          <w:rFonts w:ascii="Times New Roman" w:hAnsi="Times New Roman"/>
          <w:b/>
          <w:sz w:val="28"/>
          <w:szCs w:val="28"/>
        </w:rPr>
        <w:br/>
        <w:t>ДЕЯТЕЛЬНОСТИ МОУ «ЖУРАВЛЕВСКАЯ СОШ»</w:t>
      </w:r>
      <w:r w:rsidRPr="00E73379">
        <w:rPr>
          <w:rFonts w:ascii="Times New Roman" w:hAnsi="Times New Roman"/>
          <w:b/>
          <w:sz w:val="28"/>
          <w:szCs w:val="28"/>
        </w:rPr>
        <w:br/>
        <w:t>ПОДЛЕЖАЩЕЙ САМООБСЛЕДОВАНИЮ</w:t>
      </w:r>
    </w:p>
    <w:tbl>
      <w:tblP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1084"/>
        <w:gridCol w:w="6144"/>
        <w:gridCol w:w="2652"/>
      </w:tblGrid>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N п/п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Единица измерения</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численность учащихся</w:t>
            </w:r>
          </w:p>
          <w:p w:rsidR="004237BC" w:rsidRPr="00E73379" w:rsidRDefault="004237BC" w:rsidP="000C2DD2">
            <w:pPr>
              <w:spacing w:after="0" w:line="240" w:lineRule="auto"/>
              <w:jc w:val="both"/>
              <w:rPr>
                <w:rFonts w:ascii="Times New Roman" w:hAnsi="Times New Roman"/>
                <w:sz w:val="28"/>
                <w:szCs w:val="28"/>
              </w:rPr>
            </w:pP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127 человек </w:t>
            </w:r>
          </w:p>
          <w:p w:rsidR="004237BC" w:rsidRPr="00E73379" w:rsidRDefault="004237BC" w:rsidP="000C2DD2">
            <w:pPr>
              <w:spacing w:after="0" w:line="240" w:lineRule="auto"/>
              <w:jc w:val="both"/>
              <w:rPr>
                <w:rFonts w:ascii="Times New Roman" w:hAnsi="Times New Roman"/>
                <w:sz w:val="28"/>
                <w:szCs w:val="28"/>
              </w:rPr>
            </w:pP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 учащихся по образовательной программе начального общего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68  человека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 учащихся по образовательной программе основного общего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55  человек</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 учащихся по образовательной программе среднего общего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  человека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57 человек</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53,27%</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3,8 баллов</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Средний балл государственной итоговой аттестации выпускников 9 класса по математике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3,5баллов</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Средний балл единого государственного экзамена выпускников 11 класса по русскому </w:t>
            </w:r>
            <w:r w:rsidRPr="00E73379">
              <w:rPr>
                <w:rFonts w:ascii="Times New Roman" w:hAnsi="Times New Roman"/>
                <w:sz w:val="28"/>
                <w:szCs w:val="28"/>
              </w:rPr>
              <w:lastRenderedPageBreak/>
              <w:t>языку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56 баллов</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Средний балл единого государственного экзамена выпускников 11 класса по математике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45 баллов</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16,6 %</w:t>
            </w:r>
          </w:p>
          <w:p w:rsidR="004237BC" w:rsidRPr="00E73379" w:rsidRDefault="004237BC" w:rsidP="000C2DD2">
            <w:pPr>
              <w:spacing w:after="0" w:line="240" w:lineRule="auto"/>
              <w:jc w:val="both"/>
              <w:rPr>
                <w:rFonts w:ascii="Times New Roman" w:hAnsi="Times New Roman"/>
                <w:sz w:val="28"/>
                <w:szCs w:val="28"/>
              </w:rPr>
            </w:pP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 или 1???</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61человек/ </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48 %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17 человек/ </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Регионального уровня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Федерального уровня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1.19.3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Международного уровня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 человека</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1,5%</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0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12человек/</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94%</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Численность/удельный вес численности </w:t>
            </w:r>
            <w:r w:rsidRPr="00E73379">
              <w:rPr>
                <w:rFonts w:ascii="Times New Roman" w:hAnsi="Times New Roman"/>
                <w:sz w:val="28"/>
                <w:szCs w:val="28"/>
              </w:rPr>
              <w:lastRenderedPageBreak/>
              <w:t>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12человек/</w:t>
            </w:r>
          </w:p>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94%</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1.27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 чел 6%</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 чел 6%</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rHeight w:val="66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1.30.1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 человека/12%</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1.30.2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6 человек/ 36%%</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3 человека/18%</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6 человек/36%</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Численность/удельный вес численности </w:t>
            </w:r>
            <w:r w:rsidRPr="00E73379">
              <w:rPr>
                <w:rFonts w:ascii="Times New Roman" w:hAnsi="Times New Roman"/>
                <w:sz w:val="28"/>
                <w:szCs w:val="28"/>
              </w:rPr>
              <w:lastRenderedPageBreak/>
              <w:t>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13 чел /100%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1.34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13 чел /100%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Инфраструктура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Количество компьютеров в расчете на одного учащегося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0,1 единиц</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22 единиц</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Наличие в образовательной организации системы электронного документооборота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Наличие читального зала библиотеки,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 медиатекой</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Оснащенного средствами сканирования и распознавания текстов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С выходом в Интернет с компьютеров, расположенных в помещении библиотеки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да</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2.4.5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С контролируемой распечаткой бумажных </w:t>
            </w:r>
            <w:r w:rsidRPr="00E73379">
              <w:rPr>
                <w:rFonts w:ascii="Times New Roman" w:hAnsi="Times New Roman"/>
                <w:sz w:val="28"/>
                <w:szCs w:val="28"/>
              </w:rPr>
              <w:lastRenderedPageBreak/>
              <w:t>материалов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нет</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127 человек/100%</w:t>
            </w:r>
          </w:p>
        </w:tc>
      </w:tr>
      <w:tr w:rsidR="004237BC" w:rsidRPr="00E73379" w:rsidTr="000C2DD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2.6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237BC" w:rsidRPr="00E73379" w:rsidRDefault="004237BC" w:rsidP="000C2DD2">
            <w:pPr>
              <w:spacing w:after="0" w:line="240" w:lineRule="auto"/>
              <w:jc w:val="both"/>
              <w:rPr>
                <w:rFonts w:ascii="Times New Roman" w:hAnsi="Times New Roman"/>
                <w:sz w:val="28"/>
                <w:szCs w:val="28"/>
              </w:rPr>
            </w:pPr>
            <w:r w:rsidRPr="00E73379">
              <w:rPr>
                <w:rFonts w:ascii="Times New Roman" w:hAnsi="Times New Roman"/>
                <w:sz w:val="28"/>
                <w:szCs w:val="28"/>
              </w:rPr>
              <w:t xml:space="preserve">                                                                                                                                                       9.2 кв. м</w:t>
            </w:r>
          </w:p>
        </w:tc>
      </w:tr>
    </w:tbl>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w:t>
      </w:r>
    </w:p>
    <w:p w:rsidR="004237BC" w:rsidRPr="00E73379" w:rsidRDefault="004237BC" w:rsidP="004237BC">
      <w:pPr>
        <w:spacing w:after="0" w:line="240" w:lineRule="auto"/>
        <w:ind w:firstLine="709"/>
        <w:jc w:val="both"/>
        <w:rPr>
          <w:rFonts w:ascii="Times New Roman" w:hAnsi="Times New Roman"/>
          <w:b/>
          <w:sz w:val="28"/>
          <w:szCs w:val="28"/>
        </w:rPr>
      </w:pPr>
      <w:r w:rsidRPr="00E73379">
        <w:rPr>
          <w:rFonts w:ascii="Times New Roman" w:hAnsi="Times New Roman"/>
          <w:b/>
          <w:sz w:val="28"/>
          <w:szCs w:val="28"/>
        </w:rPr>
        <w:t>Общие выводы по итогам самообследования</w:t>
      </w:r>
    </w:p>
    <w:p w:rsidR="004237BC" w:rsidRPr="00E73379" w:rsidRDefault="004237BC" w:rsidP="004237BC">
      <w:pPr>
        <w:tabs>
          <w:tab w:val="left" w:pos="1134"/>
        </w:tabs>
        <w:spacing w:after="0" w:line="240" w:lineRule="auto"/>
        <w:jc w:val="both"/>
        <w:rPr>
          <w:rFonts w:ascii="Times New Roman" w:hAnsi="Times New Roman"/>
          <w:sz w:val="28"/>
          <w:szCs w:val="28"/>
        </w:rPr>
      </w:pPr>
      <w:r w:rsidRPr="00E73379">
        <w:rPr>
          <w:rFonts w:ascii="Times New Roman" w:hAnsi="Times New Roman"/>
          <w:b/>
          <w:sz w:val="28"/>
          <w:szCs w:val="28"/>
        </w:rPr>
        <w:t>за 2016-2017 учебный год.</w:t>
      </w:r>
      <w:r w:rsidRPr="00E73379">
        <w:rPr>
          <w:rFonts w:ascii="Times New Roman" w:hAnsi="Times New Roman"/>
          <w:sz w:val="28"/>
          <w:szCs w:val="28"/>
        </w:rPr>
        <w:t xml:space="preserve">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Подводя итог с учетом результатов самообследования за 2016-2017 учебный год, можно сделать вывод, что МОУ «Журавлевская СОШ»  осуществляется планомерная, целенаправленная и систематическая работа по воспитанию и развитию детей. Поставленные задачи были реализованы.</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В структурном подразделении «Детский сад»</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1. Совершенствуется образовательная деятельность, созданы условия для развития детей;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2. Структурное подразделение  активно взаимодействует с родителями, социумом, что способствует значительному повышению уровня социального развития детей, расширению их круга общения;</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3. Приобретено достаточное количество игрового оборудования, учебно-методической литературы, художественной литературы для детей, дидактического и раздаточного материала для образовательной деятельности в условиях ФГОС ДО.</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4.Учебные программы по всем предметам пройдены, успеваемость стабильна. Повысилась активность учащихся в проводимых мероприятиях творческого характера. Уровень качества знаний основного общего образования стабильный, уровень качества знаний среднего общего образования по итогам экзаменационной сессии повысился.</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5.Консультации, беседы с учителями и воспитателями, разработка и внедрение в практику методических рекомендаций для учителей оказывают конкретную помощь. Повышается профессиональный уровень педагогического коллектива. Возросла творческая активность учителей. Учителя школы овладели методикой дифференцированного контроля, тестового контроля, используют в работе  информационно-коммуникативные технологии.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6.Педагогический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7.Школа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8.Качество образования осуществляется за счет эффективного использования современных образовательных технологий, в том числе информационно-коммуникационных.</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9.В управлении школой сочетаются принципы единоначалия с демократичностью школьного уклада. Родители являются участниками образовательного процесса.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10.Школа планомерно работает над проблемой здоровья школьников, не допуская отрицательной динамики состояния здоровья обучающихся.</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11.В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12.Повышается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11.</w:t>
      </w:r>
      <w:r w:rsidRPr="00E73379">
        <w:rPr>
          <w:rFonts w:ascii="Times New Roman" w:hAnsi="Times New Roman"/>
          <w:sz w:val="28"/>
          <w:szCs w:val="28"/>
        </w:rPr>
        <w:tab/>
        <w:t>Родители, выпускники  высказывают позитивное отношение к деятельности школы.</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13.Повышается информационная открытость образовательного учреждения через школьный официальный сайт.</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14.Увеличивается число социальных партнеров, повышается эффективность их взаимодействия со школой.</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15.Работу над методической темой школы «Личностно – ориентированное обучение. Формирование творческого потенциала личности»  следует признать удовлетворительной.</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16.Общеобразовательное учреждение соответствует заявленному статусу.</w:t>
      </w:r>
    </w:p>
    <w:p w:rsidR="004237BC" w:rsidRPr="00E73379" w:rsidRDefault="004237BC" w:rsidP="004237BC">
      <w:pPr>
        <w:tabs>
          <w:tab w:val="left" w:pos="1134"/>
        </w:tabs>
        <w:spacing w:after="0" w:line="240" w:lineRule="auto"/>
        <w:jc w:val="both"/>
        <w:rPr>
          <w:rFonts w:ascii="Times New Roman" w:hAnsi="Times New Roman"/>
          <w:b/>
          <w:sz w:val="28"/>
          <w:szCs w:val="28"/>
        </w:rPr>
      </w:pPr>
    </w:p>
    <w:p w:rsidR="004237BC" w:rsidRPr="00E73379" w:rsidRDefault="004237BC" w:rsidP="004237BC">
      <w:pPr>
        <w:tabs>
          <w:tab w:val="left" w:pos="1134"/>
        </w:tabs>
        <w:spacing w:after="0" w:line="240" w:lineRule="auto"/>
        <w:jc w:val="center"/>
        <w:rPr>
          <w:rFonts w:ascii="Times New Roman" w:hAnsi="Times New Roman"/>
          <w:sz w:val="28"/>
          <w:szCs w:val="28"/>
        </w:rPr>
      </w:pPr>
      <w:r w:rsidRPr="00E73379">
        <w:rPr>
          <w:rFonts w:ascii="Times New Roman" w:hAnsi="Times New Roman"/>
          <w:b/>
          <w:sz w:val="28"/>
          <w:szCs w:val="28"/>
        </w:rPr>
        <w:t>Рекомендации на 2017-2018 учебный год</w:t>
      </w:r>
    </w:p>
    <w:p w:rsidR="004237BC" w:rsidRPr="00E73379" w:rsidRDefault="004237BC" w:rsidP="004237BC">
      <w:pPr>
        <w:spacing w:after="0" w:line="240" w:lineRule="auto"/>
        <w:jc w:val="both"/>
        <w:rPr>
          <w:rFonts w:ascii="Times New Roman" w:hAnsi="Times New Roman"/>
          <w:b/>
          <w:sz w:val="28"/>
          <w:szCs w:val="28"/>
        </w:rPr>
      </w:pP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      Положительный потенциал, задачи, стоящие перед российским образованием определяют следующие основные направления развития общего образования в  МОУ «Журавлевская СОШ»:</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1. Четко определить полномочия и степень ответственности методических</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объединений, педагогического совета.</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2. Стимулировать работу учителей и МО по обмену передовым педагогическим опытом. Проводить семинары, мастер классы, конференции по обмену опытом.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3. Продолжить работу над методической темой «Личностно – ориентированное обучение. Формирование творческого потенциала личности»</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4. Результаты образования должны быть сформулированы отдельно для дошкольной,  начальной, основной и старшей школы с учетом специфики возрастного развития школьников.</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5. Развивать оценку качества образования при переходе с одного уровня на другой,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lastRenderedPageBreak/>
        <w:t>6. Совершенствовать систему работы школы, направленной на сохранение и укрепление здоровья учащихся и привитие навыков здорового образа жизни.</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7. Создать творческую атмосферу в школе путем организации:</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предметных олимпиад;</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интеллектуальных марафонов;</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всевозможных конкурсов и соревнований.</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 xml:space="preserve">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4237BC" w:rsidRPr="00E73379" w:rsidRDefault="004237BC" w:rsidP="004237BC">
      <w:pPr>
        <w:spacing w:after="0" w:line="240" w:lineRule="auto"/>
        <w:jc w:val="both"/>
        <w:rPr>
          <w:rFonts w:ascii="Times New Roman" w:hAnsi="Times New Roman"/>
          <w:b/>
          <w:sz w:val="28"/>
          <w:szCs w:val="28"/>
        </w:rPr>
      </w:pPr>
      <w:r w:rsidRPr="00E73379">
        <w:rPr>
          <w:rFonts w:ascii="Times New Roman" w:hAnsi="Times New Roman"/>
          <w:b/>
          <w:sz w:val="28"/>
          <w:szCs w:val="28"/>
        </w:rPr>
        <w:t>Ожидаемые результаты:</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Дальнейшее повышение качества образованности школьников, уровня их воспитанности, толерантности, личностный рост каждого учащегося;</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Формирование потребности у учащихся проявлять заботу о своем здоровье и стремления к здоровому образу жизни;</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Повышение качества знаний учащихся по школе до 58 %;</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Повышение качества подготовки выпускников 9, 11 классов к ГИА;</w:t>
      </w: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w:t>
      </w:r>
      <w:r w:rsidRPr="00E73379">
        <w:rPr>
          <w:rFonts w:ascii="Times New Roman" w:hAnsi="Times New Roman"/>
          <w:sz w:val="28"/>
          <w:szCs w:val="28"/>
        </w:rPr>
        <w:tab/>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4237BC" w:rsidRPr="00E73379" w:rsidRDefault="004237BC" w:rsidP="004237BC">
      <w:pPr>
        <w:spacing w:after="0" w:line="240" w:lineRule="auto"/>
        <w:jc w:val="both"/>
        <w:rPr>
          <w:rFonts w:ascii="Times New Roman" w:hAnsi="Times New Roman"/>
          <w:sz w:val="28"/>
          <w:szCs w:val="28"/>
        </w:rPr>
      </w:pPr>
    </w:p>
    <w:p w:rsidR="004237BC"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jc w:val="both"/>
        <w:rPr>
          <w:rFonts w:ascii="Times New Roman" w:hAnsi="Times New Roman"/>
          <w:sz w:val="28"/>
          <w:szCs w:val="28"/>
        </w:rPr>
      </w:pPr>
    </w:p>
    <w:p w:rsidR="004237BC" w:rsidRPr="00E73379" w:rsidRDefault="004237BC" w:rsidP="004237BC">
      <w:pPr>
        <w:spacing w:after="0" w:line="240" w:lineRule="auto"/>
        <w:jc w:val="both"/>
        <w:rPr>
          <w:rFonts w:ascii="Times New Roman" w:hAnsi="Times New Roman"/>
          <w:sz w:val="28"/>
          <w:szCs w:val="28"/>
        </w:rPr>
      </w:pPr>
      <w:r w:rsidRPr="00E73379">
        <w:rPr>
          <w:rFonts w:ascii="Times New Roman" w:hAnsi="Times New Roman"/>
          <w:sz w:val="28"/>
          <w:szCs w:val="28"/>
        </w:rPr>
        <w:t>Директор МОУ «Журавлевская  СОШ»</w:t>
      </w:r>
      <w:r w:rsidRPr="00E73379">
        <w:rPr>
          <w:rFonts w:ascii="Times New Roman" w:hAnsi="Times New Roman"/>
          <w:sz w:val="28"/>
          <w:szCs w:val="28"/>
        </w:rPr>
        <w:tab/>
      </w:r>
      <w:r w:rsidRPr="00E73379">
        <w:rPr>
          <w:rFonts w:ascii="Times New Roman" w:hAnsi="Times New Roman"/>
          <w:sz w:val="28"/>
          <w:szCs w:val="28"/>
        </w:rPr>
        <w:tab/>
      </w:r>
      <w:r w:rsidRPr="00E73379">
        <w:rPr>
          <w:rFonts w:ascii="Times New Roman" w:hAnsi="Times New Roman"/>
          <w:sz w:val="28"/>
          <w:szCs w:val="28"/>
        </w:rPr>
        <w:tab/>
        <w:t>О.В.Самойлова</w:t>
      </w:r>
    </w:p>
    <w:p w:rsidR="00800B4C" w:rsidRDefault="00800B4C"/>
    <w:sectPr w:rsidR="00800B4C" w:rsidSect="00B56A6D">
      <w:pgSz w:w="11906" w:h="16838"/>
      <w:pgMar w:top="1134" w:right="709"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062" w:rsidRDefault="007E5062" w:rsidP="004237BC">
      <w:pPr>
        <w:spacing w:after="0" w:line="240" w:lineRule="auto"/>
      </w:pPr>
      <w:r>
        <w:separator/>
      </w:r>
    </w:p>
  </w:endnote>
  <w:endnote w:type="continuationSeparator" w:id="1">
    <w:p w:rsidR="007E5062" w:rsidRDefault="007E5062" w:rsidP="00423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062" w:rsidRDefault="007E5062" w:rsidP="004237BC">
      <w:pPr>
        <w:spacing w:after="0" w:line="240" w:lineRule="auto"/>
      </w:pPr>
      <w:r>
        <w:separator/>
      </w:r>
    </w:p>
  </w:footnote>
  <w:footnote w:type="continuationSeparator" w:id="1">
    <w:p w:rsidR="007E5062" w:rsidRDefault="007E5062" w:rsidP="00423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066608"/>
    <w:lvl w:ilvl="0">
      <w:start w:val="1"/>
      <w:numFmt w:val="decimal"/>
      <w:lvlText w:val="%1."/>
      <w:lvlJc w:val="left"/>
      <w:pPr>
        <w:tabs>
          <w:tab w:val="num" w:pos="1492"/>
        </w:tabs>
        <w:ind w:left="1492" w:hanging="360"/>
      </w:pPr>
    </w:lvl>
  </w:abstractNum>
  <w:abstractNum w:abstractNumId="1">
    <w:nsid w:val="FFFFFF7D"/>
    <w:multiLevelType w:val="singleLevel"/>
    <w:tmpl w:val="C7C8F80C"/>
    <w:lvl w:ilvl="0">
      <w:start w:val="1"/>
      <w:numFmt w:val="decimal"/>
      <w:lvlText w:val="%1."/>
      <w:lvlJc w:val="left"/>
      <w:pPr>
        <w:tabs>
          <w:tab w:val="num" w:pos="1209"/>
        </w:tabs>
        <w:ind w:left="1209" w:hanging="360"/>
      </w:pPr>
    </w:lvl>
  </w:abstractNum>
  <w:abstractNum w:abstractNumId="2">
    <w:nsid w:val="FFFFFF7E"/>
    <w:multiLevelType w:val="singleLevel"/>
    <w:tmpl w:val="FAEE25C4"/>
    <w:lvl w:ilvl="0">
      <w:start w:val="1"/>
      <w:numFmt w:val="decimal"/>
      <w:lvlText w:val="%1."/>
      <w:lvlJc w:val="left"/>
      <w:pPr>
        <w:tabs>
          <w:tab w:val="num" w:pos="926"/>
        </w:tabs>
        <w:ind w:left="926" w:hanging="360"/>
      </w:pPr>
    </w:lvl>
  </w:abstractNum>
  <w:abstractNum w:abstractNumId="3">
    <w:nsid w:val="FFFFFF7F"/>
    <w:multiLevelType w:val="singleLevel"/>
    <w:tmpl w:val="BB484CA0"/>
    <w:lvl w:ilvl="0">
      <w:start w:val="1"/>
      <w:numFmt w:val="decimal"/>
      <w:lvlText w:val="%1."/>
      <w:lvlJc w:val="left"/>
      <w:pPr>
        <w:tabs>
          <w:tab w:val="num" w:pos="643"/>
        </w:tabs>
        <w:ind w:left="643" w:hanging="360"/>
      </w:pPr>
    </w:lvl>
  </w:abstractNum>
  <w:abstractNum w:abstractNumId="4">
    <w:nsid w:val="FFFFFF80"/>
    <w:multiLevelType w:val="singleLevel"/>
    <w:tmpl w:val="553A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0603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1C4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0625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B8B170"/>
    <w:lvl w:ilvl="0">
      <w:start w:val="1"/>
      <w:numFmt w:val="decimal"/>
      <w:lvlText w:val="%1."/>
      <w:lvlJc w:val="left"/>
      <w:pPr>
        <w:tabs>
          <w:tab w:val="num" w:pos="360"/>
        </w:tabs>
        <w:ind w:left="360" w:hanging="360"/>
      </w:pPr>
    </w:lvl>
  </w:abstractNum>
  <w:abstractNum w:abstractNumId="9">
    <w:nsid w:val="FFFFFF89"/>
    <w:multiLevelType w:val="singleLevel"/>
    <w:tmpl w:val="1EAAC1E8"/>
    <w:lvl w:ilvl="0">
      <w:start w:val="1"/>
      <w:numFmt w:val="bullet"/>
      <w:lvlText w:val=""/>
      <w:lvlJc w:val="left"/>
      <w:pPr>
        <w:tabs>
          <w:tab w:val="num" w:pos="360"/>
        </w:tabs>
        <w:ind w:left="360" w:hanging="360"/>
      </w:pPr>
      <w:rPr>
        <w:rFonts w:ascii="Symbol" w:hAnsi="Symbol" w:hint="default"/>
      </w:rPr>
    </w:lvl>
  </w:abstractNum>
  <w:abstractNum w:abstractNumId="10">
    <w:nsid w:val="001B40F7"/>
    <w:multiLevelType w:val="hybridMultilevel"/>
    <w:tmpl w:val="24C6470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040439C"/>
    <w:multiLevelType w:val="hybridMultilevel"/>
    <w:tmpl w:val="F28A4A6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nsid w:val="02EB1DEB"/>
    <w:multiLevelType w:val="hybridMultilevel"/>
    <w:tmpl w:val="DE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94574C"/>
    <w:multiLevelType w:val="hybridMultilevel"/>
    <w:tmpl w:val="42EA7FEA"/>
    <w:lvl w:ilvl="0" w:tplc="D960CF0A">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26162"/>
    <w:multiLevelType w:val="hybridMultilevel"/>
    <w:tmpl w:val="70945FB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nsid w:val="08BC3C5F"/>
    <w:multiLevelType w:val="hybridMultilevel"/>
    <w:tmpl w:val="6E2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2D448A"/>
    <w:multiLevelType w:val="hybridMultilevel"/>
    <w:tmpl w:val="5A96A2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827D35"/>
    <w:multiLevelType w:val="hybridMultilevel"/>
    <w:tmpl w:val="7D14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8D125D"/>
    <w:multiLevelType w:val="hybridMultilevel"/>
    <w:tmpl w:val="50DED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9E6CA6"/>
    <w:multiLevelType w:val="hybridMultilevel"/>
    <w:tmpl w:val="A34291BC"/>
    <w:lvl w:ilvl="0" w:tplc="A85EC8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EF5A40"/>
    <w:multiLevelType w:val="hybridMultilevel"/>
    <w:tmpl w:val="235A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401367"/>
    <w:multiLevelType w:val="hybridMultilevel"/>
    <w:tmpl w:val="23340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16754BF2"/>
    <w:multiLevelType w:val="hybridMultilevel"/>
    <w:tmpl w:val="BA48EF50"/>
    <w:lvl w:ilvl="0" w:tplc="DD1ACC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020DD6"/>
    <w:multiLevelType w:val="hybridMultilevel"/>
    <w:tmpl w:val="F9246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3E2C7E"/>
    <w:multiLevelType w:val="hybridMultilevel"/>
    <w:tmpl w:val="224C4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E7A658C"/>
    <w:multiLevelType w:val="hybridMultilevel"/>
    <w:tmpl w:val="4348A1A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E49A9"/>
    <w:multiLevelType w:val="hybridMultilevel"/>
    <w:tmpl w:val="43DCD8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0F0604"/>
    <w:multiLevelType w:val="singleLevel"/>
    <w:tmpl w:val="0038ADE6"/>
    <w:lvl w:ilvl="0">
      <w:start w:val="1"/>
      <w:numFmt w:val="decimal"/>
      <w:lvlText w:val="%1."/>
      <w:lvlJc w:val="left"/>
      <w:pPr>
        <w:tabs>
          <w:tab w:val="num" w:pos="360"/>
        </w:tabs>
        <w:ind w:left="360" w:hanging="360"/>
      </w:pPr>
      <w:rPr>
        <w:rFonts w:hint="default"/>
      </w:rPr>
    </w:lvl>
  </w:abstractNum>
  <w:abstractNum w:abstractNumId="28">
    <w:nsid w:val="2202546D"/>
    <w:multiLevelType w:val="multilevel"/>
    <w:tmpl w:val="E04C3EB0"/>
    <w:lvl w:ilvl="0">
      <w:start w:val="1"/>
      <w:numFmt w:val="decimal"/>
      <w:lvlText w:val="%1."/>
      <w:lvlJc w:val="left"/>
      <w:pPr>
        <w:tabs>
          <w:tab w:val="num" w:pos="1440"/>
        </w:tabs>
        <w:ind w:left="1440" w:hanging="360"/>
      </w:pPr>
      <w:rPr>
        <w:rFonts w:hint="default"/>
      </w:rPr>
    </w:lvl>
    <w:lvl w:ilvl="1">
      <w:start w:val="2"/>
      <w:numFmt w:val="bullet"/>
      <w:lvlText w:val="-"/>
      <w:lvlJc w:val="left"/>
      <w:pPr>
        <w:tabs>
          <w:tab w:val="num" w:pos="2160"/>
        </w:tabs>
        <w:ind w:left="2160" w:hanging="360"/>
      </w:pPr>
      <w:rPr>
        <w:rFonts w:ascii="Times New Roman" w:eastAsia="Times New Roman" w:hAnsi="Times New Roman" w:cs="Times New Roman" w:hint="default"/>
      </w:rPr>
    </w:lvl>
    <w:lvl w:ilvl="2">
      <w:start w:val="1"/>
      <w:numFmt w:val="decimal"/>
      <w:lvlText w:val="%3)"/>
      <w:lvlJc w:val="left"/>
      <w:pPr>
        <w:tabs>
          <w:tab w:val="num" w:pos="1531"/>
        </w:tabs>
        <w:ind w:left="1531" w:hanging="454"/>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23F7665B"/>
    <w:multiLevelType w:val="hybridMultilevel"/>
    <w:tmpl w:val="54F6D50A"/>
    <w:lvl w:ilvl="0" w:tplc="1428C5C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46D19C2"/>
    <w:multiLevelType w:val="hybridMultilevel"/>
    <w:tmpl w:val="4F306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100A6D"/>
    <w:multiLevelType w:val="hybridMultilevel"/>
    <w:tmpl w:val="3334AD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C823432"/>
    <w:multiLevelType w:val="hybridMultilevel"/>
    <w:tmpl w:val="1D244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DD3B77"/>
    <w:multiLevelType w:val="hybridMultilevel"/>
    <w:tmpl w:val="E87A34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F944644"/>
    <w:multiLevelType w:val="hybridMultilevel"/>
    <w:tmpl w:val="E228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EC631D"/>
    <w:multiLevelType w:val="hybridMultilevel"/>
    <w:tmpl w:val="1440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C66FBD"/>
    <w:multiLevelType w:val="hybridMultilevel"/>
    <w:tmpl w:val="D368FA4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A3FB1"/>
    <w:multiLevelType w:val="hybridMultilevel"/>
    <w:tmpl w:val="5B4002D8"/>
    <w:lvl w:ilvl="0" w:tplc="B784D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AA0F85"/>
    <w:multiLevelType w:val="hybridMultilevel"/>
    <w:tmpl w:val="B6683D0E"/>
    <w:lvl w:ilvl="0" w:tplc="4A364D3E">
      <w:start w:val="1"/>
      <w:numFmt w:val="upperRoman"/>
      <w:lvlText w:val="%1."/>
      <w:lvlJc w:val="left"/>
      <w:pPr>
        <w:ind w:left="720" w:hanging="7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nsid w:val="4FC32DB6"/>
    <w:multiLevelType w:val="hybridMultilevel"/>
    <w:tmpl w:val="9CF039C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C265FE1"/>
    <w:multiLevelType w:val="hybridMultilevel"/>
    <w:tmpl w:val="2C38DFAC"/>
    <w:lvl w:ilvl="0" w:tplc="38E29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FCA0A3E"/>
    <w:multiLevelType w:val="hybridMultilevel"/>
    <w:tmpl w:val="25C416D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8A1282C"/>
    <w:multiLevelType w:val="hybridMultilevel"/>
    <w:tmpl w:val="908A7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DF5977"/>
    <w:multiLevelType w:val="hybridMultilevel"/>
    <w:tmpl w:val="C7B29A7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76C24C26"/>
    <w:multiLevelType w:val="hybridMultilevel"/>
    <w:tmpl w:val="3A96D4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nsid w:val="778C7A69"/>
    <w:multiLevelType w:val="hybridMultilevel"/>
    <w:tmpl w:val="6AC44A66"/>
    <w:lvl w:ilvl="0" w:tplc="E43EA03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196789"/>
    <w:multiLevelType w:val="multilevel"/>
    <w:tmpl w:val="9092CE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755" w:hanging="6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F449DE"/>
    <w:multiLevelType w:val="hybridMultilevel"/>
    <w:tmpl w:val="50FC32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36"/>
  </w:num>
  <w:num w:numId="5">
    <w:abstractNumId w:val="34"/>
  </w:num>
  <w:num w:numId="6">
    <w:abstractNumId w:val="44"/>
  </w:num>
  <w:num w:numId="7">
    <w:abstractNumId w:val="14"/>
  </w:num>
  <w:num w:numId="8">
    <w:abstractNumId w:val="20"/>
  </w:num>
  <w:num w:numId="9">
    <w:abstractNumId w:val="35"/>
  </w:num>
  <w:num w:numId="10">
    <w:abstractNumId w:val="11"/>
  </w:num>
  <w:num w:numId="11">
    <w:abstractNumId w:val="21"/>
  </w:num>
  <w:num w:numId="12">
    <w:abstractNumId w:val="26"/>
  </w:num>
  <w:num w:numId="13">
    <w:abstractNumId w:val="42"/>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2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7"/>
  </w:num>
  <w:num w:numId="23">
    <w:abstractNumId w:val="12"/>
  </w:num>
  <w:num w:numId="24">
    <w:abstractNumId w:val="13"/>
  </w:num>
  <w:num w:numId="25">
    <w:abstractNumId w:val="47"/>
  </w:num>
  <w:num w:numId="26">
    <w:abstractNumId w:val="45"/>
  </w:num>
  <w:num w:numId="27">
    <w:abstractNumId w:val="37"/>
  </w:num>
  <w:num w:numId="28">
    <w:abstractNumId w:val="15"/>
  </w:num>
  <w:num w:numId="29">
    <w:abstractNumId w:val="40"/>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9"/>
  </w:num>
  <w:num w:numId="42">
    <w:abstractNumId w:val="43"/>
  </w:num>
  <w:num w:numId="43">
    <w:abstractNumId w:val="16"/>
  </w:num>
  <w:num w:numId="44">
    <w:abstractNumId w:val="33"/>
  </w:num>
  <w:num w:numId="45">
    <w:abstractNumId w:val="46"/>
  </w:num>
  <w:num w:numId="46">
    <w:abstractNumId w:val="32"/>
  </w:num>
  <w:num w:numId="47">
    <w:abstractNumId w:val="23"/>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7BC"/>
    <w:rsid w:val="004237BC"/>
    <w:rsid w:val="004E3F49"/>
    <w:rsid w:val="00745B94"/>
    <w:rsid w:val="007738BD"/>
    <w:rsid w:val="007E5062"/>
    <w:rsid w:val="00800B4C"/>
    <w:rsid w:val="00955B32"/>
    <w:rsid w:val="00AC6F8C"/>
    <w:rsid w:val="00F7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BC"/>
    <w:rPr>
      <w:rFonts w:ascii="Calibri" w:eastAsia="Times New Roman" w:hAnsi="Calibri" w:cs="Times New Roman"/>
      <w:lang w:eastAsia="ru-RU"/>
    </w:rPr>
  </w:style>
  <w:style w:type="paragraph" w:styleId="1">
    <w:name w:val="heading 1"/>
    <w:basedOn w:val="a"/>
    <w:next w:val="a"/>
    <w:link w:val="10"/>
    <w:qFormat/>
    <w:rsid w:val="004237BC"/>
    <w:pPr>
      <w:keepNext/>
      <w:spacing w:after="0" w:line="36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7BC"/>
    <w:rPr>
      <w:rFonts w:ascii="Times New Roman" w:eastAsia="Times New Roman" w:hAnsi="Times New Roman" w:cs="Times New Roman"/>
      <w:b/>
      <w:sz w:val="28"/>
      <w:szCs w:val="20"/>
      <w:lang w:eastAsia="ru-RU"/>
    </w:rPr>
  </w:style>
  <w:style w:type="table" w:styleId="a3">
    <w:name w:val="Table Grid"/>
    <w:basedOn w:val="a1"/>
    <w:uiPriority w:val="59"/>
    <w:rsid w:val="00423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37BC"/>
    <w:pPr>
      <w:ind w:left="720"/>
      <w:contextualSpacing/>
    </w:pPr>
    <w:rPr>
      <w:rFonts w:eastAsia="Calibri"/>
      <w:lang w:eastAsia="en-US"/>
    </w:rPr>
  </w:style>
  <w:style w:type="paragraph" w:styleId="a5">
    <w:name w:val="header"/>
    <w:basedOn w:val="a"/>
    <w:link w:val="a6"/>
    <w:uiPriority w:val="99"/>
    <w:unhideWhenUsed/>
    <w:rsid w:val="004237BC"/>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4237BC"/>
    <w:rPr>
      <w:rFonts w:ascii="Calibri" w:eastAsia="Times New Roman" w:hAnsi="Calibri" w:cs="Times New Roman"/>
      <w:sz w:val="20"/>
      <w:szCs w:val="20"/>
      <w:lang w:eastAsia="ru-RU"/>
    </w:rPr>
  </w:style>
  <w:style w:type="paragraph" w:styleId="a7">
    <w:name w:val="footer"/>
    <w:basedOn w:val="a"/>
    <w:link w:val="a8"/>
    <w:uiPriority w:val="99"/>
    <w:unhideWhenUsed/>
    <w:rsid w:val="004237BC"/>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4237BC"/>
    <w:rPr>
      <w:rFonts w:ascii="Calibri" w:eastAsia="Times New Roman" w:hAnsi="Calibri"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4237B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4237BC"/>
    <w:rPr>
      <w:rFonts w:ascii="Times New Roman" w:hAnsi="Times New Roman" w:cs="Times New Roman" w:hint="default"/>
      <w:strike w:val="0"/>
      <w:dstrike w:val="0"/>
      <w:sz w:val="24"/>
      <w:szCs w:val="24"/>
      <w:u w:val="none"/>
      <w:effect w:val="none"/>
    </w:rPr>
  </w:style>
  <w:style w:type="paragraph" w:customStyle="1" w:styleId="a9">
    <w:name w:val="А_основной"/>
    <w:basedOn w:val="a"/>
    <w:link w:val="aa"/>
    <w:qFormat/>
    <w:rsid w:val="004237BC"/>
    <w:pPr>
      <w:spacing w:after="0" w:line="360" w:lineRule="auto"/>
      <w:ind w:firstLine="454"/>
      <w:jc w:val="both"/>
    </w:pPr>
    <w:rPr>
      <w:rFonts w:ascii="Times New Roman" w:eastAsia="Calibri" w:hAnsi="Times New Roman"/>
      <w:sz w:val="28"/>
      <w:szCs w:val="28"/>
    </w:rPr>
  </w:style>
  <w:style w:type="character" w:customStyle="1" w:styleId="aa">
    <w:name w:val="А_основной Знак"/>
    <w:link w:val="a9"/>
    <w:rsid w:val="004237BC"/>
    <w:rPr>
      <w:rFonts w:ascii="Times New Roman" w:eastAsia="Calibri" w:hAnsi="Times New Roman" w:cs="Times New Roman"/>
      <w:sz w:val="28"/>
      <w:szCs w:val="28"/>
    </w:rPr>
  </w:style>
  <w:style w:type="paragraph" w:styleId="ab">
    <w:name w:val="Body Text Indent"/>
    <w:aliases w:val=" Знак6"/>
    <w:basedOn w:val="a"/>
    <w:link w:val="ac"/>
    <w:unhideWhenUsed/>
    <w:rsid w:val="004237BC"/>
    <w:pPr>
      <w:spacing w:after="120"/>
      <w:ind w:left="283"/>
    </w:pPr>
    <w:rPr>
      <w:rFonts w:eastAsia="Calibri"/>
      <w:sz w:val="20"/>
      <w:szCs w:val="20"/>
    </w:rPr>
  </w:style>
  <w:style w:type="character" w:customStyle="1" w:styleId="ac">
    <w:name w:val="Основной текст с отступом Знак"/>
    <w:aliases w:val=" Знак6 Знак"/>
    <w:basedOn w:val="a0"/>
    <w:link w:val="ab"/>
    <w:rsid w:val="004237BC"/>
    <w:rPr>
      <w:rFonts w:ascii="Calibri" w:eastAsia="Calibri" w:hAnsi="Calibri" w:cs="Times New Roman"/>
      <w:sz w:val="20"/>
      <w:szCs w:val="20"/>
    </w:rPr>
  </w:style>
  <w:style w:type="paragraph" w:styleId="ad">
    <w:name w:val="No Spacing"/>
    <w:uiPriority w:val="1"/>
    <w:qFormat/>
    <w:rsid w:val="004237BC"/>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1">
    <w:name w:val="Без интервала1"/>
    <w:rsid w:val="004237BC"/>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4237BC"/>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237BC"/>
    <w:rPr>
      <w:rFonts w:ascii="Tahoma" w:eastAsia="Times New Roman" w:hAnsi="Tahoma" w:cs="Times New Roman"/>
      <w:sz w:val="16"/>
      <w:szCs w:val="16"/>
      <w:lang w:eastAsia="ru-RU"/>
    </w:rPr>
  </w:style>
  <w:style w:type="paragraph" w:styleId="af0">
    <w:name w:val="Body Text"/>
    <w:basedOn w:val="a"/>
    <w:link w:val="af1"/>
    <w:uiPriority w:val="99"/>
    <w:semiHidden/>
    <w:unhideWhenUsed/>
    <w:rsid w:val="004237BC"/>
    <w:pPr>
      <w:spacing w:after="120"/>
    </w:pPr>
    <w:rPr>
      <w:sz w:val="20"/>
      <w:szCs w:val="20"/>
    </w:rPr>
  </w:style>
  <w:style w:type="character" w:customStyle="1" w:styleId="af1">
    <w:name w:val="Основной текст Знак"/>
    <w:basedOn w:val="a0"/>
    <w:link w:val="af0"/>
    <w:uiPriority w:val="99"/>
    <w:semiHidden/>
    <w:rsid w:val="004237BC"/>
    <w:rPr>
      <w:rFonts w:ascii="Calibri" w:eastAsia="Times New Roman" w:hAnsi="Calibri" w:cs="Times New Roman"/>
      <w:sz w:val="20"/>
      <w:szCs w:val="20"/>
      <w:lang w:eastAsia="ru-RU"/>
    </w:rPr>
  </w:style>
  <w:style w:type="paragraph" w:customStyle="1" w:styleId="af2">
    <w:name w:val="А ОСН ТЕКСТ"/>
    <w:basedOn w:val="a"/>
    <w:link w:val="af3"/>
    <w:rsid w:val="004237BC"/>
    <w:pPr>
      <w:spacing w:after="0" w:line="360" w:lineRule="auto"/>
      <w:ind w:firstLine="454"/>
      <w:jc w:val="both"/>
    </w:pPr>
    <w:rPr>
      <w:rFonts w:ascii="Times New Roman" w:eastAsia="Arial Unicode MS" w:hAnsi="Times New Roman"/>
      <w:color w:val="000000"/>
      <w:sz w:val="28"/>
      <w:szCs w:val="28"/>
    </w:rPr>
  </w:style>
  <w:style w:type="character" w:customStyle="1" w:styleId="af3">
    <w:name w:val="А ОСН ТЕКСТ Знак"/>
    <w:link w:val="af2"/>
    <w:rsid w:val="004237BC"/>
    <w:rPr>
      <w:rFonts w:ascii="Times New Roman" w:eastAsia="Arial Unicode MS" w:hAnsi="Times New Roman" w:cs="Times New Roman"/>
      <w:color w:val="000000"/>
      <w:sz w:val="28"/>
      <w:szCs w:val="28"/>
      <w:lang w:eastAsia="ru-RU"/>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rsid w:val="004237BC"/>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4237BC"/>
    <w:rPr>
      <w:rFonts w:ascii="Times New Roman" w:eastAsia="Times New Roman" w:hAnsi="Times New Roman" w:cs="Times New Roman"/>
      <w:sz w:val="24"/>
      <w:szCs w:val="24"/>
      <w:lang w:eastAsia="ru-RU"/>
    </w:rPr>
  </w:style>
  <w:style w:type="paragraph" w:styleId="2">
    <w:name w:val="Body Text 2"/>
    <w:basedOn w:val="a"/>
    <w:link w:val="20"/>
    <w:unhideWhenUsed/>
    <w:rsid w:val="004237BC"/>
    <w:pPr>
      <w:spacing w:after="120" w:line="480" w:lineRule="auto"/>
    </w:pPr>
    <w:rPr>
      <w:sz w:val="20"/>
      <w:szCs w:val="20"/>
    </w:rPr>
  </w:style>
  <w:style w:type="character" w:customStyle="1" w:styleId="20">
    <w:name w:val="Основной текст 2 Знак"/>
    <w:basedOn w:val="a0"/>
    <w:link w:val="2"/>
    <w:rsid w:val="004237BC"/>
    <w:rPr>
      <w:rFonts w:ascii="Calibri" w:eastAsia="Times New Roman" w:hAnsi="Calibri" w:cs="Times New Roman"/>
      <w:sz w:val="20"/>
      <w:szCs w:val="20"/>
      <w:lang w:eastAsia="ru-RU"/>
    </w:rPr>
  </w:style>
  <w:style w:type="paragraph" w:customStyle="1" w:styleId="ConsNormal">
    <w:name w:val="ConsNormal"/>
    <w:rsid w:val="004237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Title"/>
    <w:basedOn w:val="a"/>
    <w:link w:val="af7"/>
    <w:qFormat/>
    <w:rsid w:val="004237BC"/>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4237BC"/>
    <w:rPr>
      <w:rFonts w:ascii="Times New Roman" w:eastAsia="Times New Roman" w:hAnsi="Times New Roman" w:cs="Times New Roman"/>
      <w:sz w:val="28"/>
      <w:szCs w:val="20"/>
      <w:lang w:eastAsia="ru-RU"/>
    </w:rPr>
  </w:style>
  <w:style w:type="paragraph" w:customStyle="1" w:styleId="3">
    <w:name w:val="Без интервала3"/>
    <w:uiPriority w:val="99"/>
    <w:rsid w:val="004237BC"/>
    <w:pPr>
      <w:spacing w:after="0" w:line="240" w:lineRule="auto"/>
    </w:pPr>
    <w:rPr>
      <w:rFonts w:ascii="Calibri" w:eastAsia="Calibri" w:hAnsi="Calibri" w:cs="Calibri"/>
      <w:lang w:eastAsia="ru-RU"/>
    </w:rPr>
  </w:style>
  <w:style w:type="paragraph" w:customStyle="1" w:styleId="af8">
    <w:name w:val="Стиль"/>
    <w:rsid w:val="00423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10120</Words>
  <Characters>57690</Characters>
  <Application>Microsoft Office Word</Application>
  <DocSecurity>0</DocSecurity>
  <Lines>480</Lines>
  <Paragraphs>135</Paragraphs>
  <ScaleCrop>false</ScaleCrop>
  <Company>МОУ"Журавлевская СОШ"</Company>
  <LinksUpToDate>false</LinksUpToDate>
  <CharactersWithSpaces>67675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МОУ'Журавлёвская СОШ</cp:lastModifiedBy>
  <cp:revision>2</cp:revision>
  <cp:lastPrinted>2017-08-31T07:12:00Z</cp:lastPrinted>
  <dcterms:created xsi:type="dcterms:W3CDTF">2017-08-31T08:25:00Z</dcterms:created>
  <dcterms:modified xsi:type="dcterms:W3CDTF">2017-08-31T08:25:00Z</dcterms:modified>
</cp:coreProperties>
</file>